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C167" w14:textId="77777777" w:rsidR="00A54512" w:rsidRDefault="00A54512" w:rsidP="00A54512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新闻IP参评作品推荐表</w:t>
      </w:r>
      <w:bookmarkStart w:id="0" w:name="附件4"/>
      <w:bookmarkEnd w:id="0"/>
    </w:p>
    <w:p w14:paraId="3C02461D" w14:textId="77777777" w:rsidR="00A54512" w:rsidRDefault="00A54512" w:rsidP="00A54512">
      <w:pPr>
        <w:spacing w:line="20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505"/>
        <w:gridCol w:w="167"/>
        <w:gridCol w:w="104"/>
        <w:gridCol w:w="1731"/>
        <w:gridCol w:w="851"/>
        <w:gridCol w:w="850"/>
        <w:gridCol w:w="990"/>
        <w:gridCol w:w="312"/>
        <w:gridCol w:w="1027"/>
        <w:gridCol w:w="375"/>
        <w:gridCol w:w="1831"/>
      </w:tblGrid>
      <w:tr w:rsidR="00A54512" w14:paraId="751B1AB9" w14:textId="77777777" w:rsidTr="009A45AA">
        <w:trPr>
          <w:trHeight w:hRule="exact" w:val="758"/>
          <w:jc w:val="center"/>
        </w:trPr>
        <w:tc>
          <w:tcPr>
            <w:tcW w:w="1395" w:type="dxa"/>
            <w:gridSpan w:val="2"/>
            <w:vAlign w:val="center"/>
          </w:tcPr>
          <w:p w14:paraId="3E489B21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新闻IP</w:t>
            </w:r>
          </w:p>
          <w:p w14:paraId="02741D9B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名称</w:t>
            </w:r>
          </w:p>
        </w:tc>
        <w:tc>
          <w:tcPr>
            <w:tcW w:w="3703" w:type="dxa"/>
            <w:gridSpan w:val="5"/>
            <w:vAlign w:val="center"/>
          </w:tcPr>
          <w:p w14:paraId="3BA063E7" w14:textId="77777777" w:rsidR="00A54512" w:rsidRPr="006655C4" w:rsidRDefault="00A54512" w:rsidP="006655C4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6655C4">
              <w:rPr>
                <w:rFonts w:ascii="宋体" w:hAnsi="宋体" w:hint="eastAsia"/>
                <w:sz w:val="24"/>
              </w:rPr>
              <w:t>台海时刻</w:t>
            </w:r>
          </w:p>
        </w:tc>
        <w:tc>
          <w:tcPr>
            <w:tcW w:w="1302" w:type="dxa"/>
            <w:gridSpan w:val="2"/>
            <w:vAlign w:val="center"/>
          </w:tcPr>
          <w:p w14:paraId="13256F49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类别</w:t>
            </w:r>
          </w:p>
        </w:tc>
        <w:tc>
          <w:tcPr>
            <w:tcW w:w="3233" w:type="dxa"/>
            <w:gridSpan w:val="3"/>
            <w:vAlign w:val="center"/>
          </w:tcPr>
          <w:p w14:paraId="1E2B1040" w14:textId="77777777" w:rsidR="00A54512" w:rsidRDefault="00A54512" w:rsidP="006655C4">
            <w:pPr>
              <w:spacing w:line="30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6655C4">
              <w:rPr>
                <w:rFonts w:ascii="宋体" w:hAnsi="宋体" w:hint="eastAsia"/>
                <w:sz w:val="24"/>
              </w:rPr>
              <w:t>工作室账号</w:t>
            </w:r>
          </w:p>
        </w:tc>
      </w:tr>
      <w:tr w:rsidR="00A54512" w14:paraId="7968C4A9" w14:textId="77777777" w:rsidTr="009A45AA">
        <w:trPr>
          <w:trHeight w:hRule="exact" w:val="710"/>
          <w:jc w:val="center"/>
        </w:trPr>
        <w:tc>
          <w:tcPr>
            <w:tcW w:w="890" w:type="dxa"/>
            <w:vAlign w:val="center"/>
          </w:tcPr>
          <w:p w14:paraId="2BDD233E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原创</w:t>
            </w:r>
          </w:p>
          <w:p w14:paraId="5D9DDAE9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单位</w:t>
            </w:r>
          </w:p>
        </w:tc>
        <w:tc>
          <w:tcPr>
            <w:tcW w:w="4208" w:type="dxa"/>
            <w:gridSpan w:val="6"/>
            <w:vAlign w:val="center"/>
          </w:tcPr>
          <w:p w14:paraId="0BE4113D" w14:textId="77777777" w:rsidR="00A54512" w:rsidRDefault="00A54512" w:rsidP="006655C4">
            <w:pPr>
              <w:spacing w:line="30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6655C4">
              <w:rPr>
                <w:rFonts w:ascii="宋体" w:hAnsi="宋体" w:hint="eastAsia"/>
                <w:sz w:val="24"/>
              </w:rPr>
              <w:t>福建省广播影视集团</w:t>
            </w:r>
          </w:p>
        </w:tc>
        <w:tc>
          <w:tcPr>
            <w:tcW w:w="1302" w:type="dxa"/>
            <w:gridSpan w:val="2"/>
            <w:vAlign w:val="center"/>
          </w:tcPr>
          <w:p w14:paraId="4775F68D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</w:t>
            </w:r>
          </w:p>
          <w:p w14:paraId="13804B34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平台</w:t>
            </w:r>
          </w:p>
        </w:tc>
        <w:tc>
          <w:tcPr>
            <w:tcW w:w="3233" w:type="dxa"/>
            <w:gridSpan w:val="3"/>
            <w:vAlign w:val="center"/>
          </w:tcPr>
          <w:p w14:paraId="3BD1C469" w14:textId="77777777" w:rsidR="00A54512" w:rsidRDefault="00A54512" w:rsidP="006655C4">
            <w:pPr>
              <w:spacing w:line="300" w:lineRule="exact"/>
              <w:jc w:val="center"/>
              <w:rPr>
                <w:rFonts w:ascii="仿宋" w:eastAsia="仿宋" w:hAnsi="仿宋" w:hint="eastAsia"/>
                <w:bCs/>
                <w:szCs w:val="21"/>
              </w:rPr>
            </w:pPr>
            <w:r w:rsidRPr="006655C4">
              <w:rPr>
                <w:rFonts w:ascii="宋体" w:hAnsi="宋体" w:hint="eastAsia"/>
                <w:sz w:val="24"/>
              </w:rPr>
              <w:t>台海时刻微信视频号/公众号</w:t>
            </w:r>
          </w:p>
        </w:tc>
      </w:tr>
      <w:tr w:rsidR="00A54512" w14:paraId="54C56342" w14:textId="77777777" w:rsidTr="006655C4">
        <w:trPr>
          <w:trHeight w:hRule="exact" w:val="709"/>
          <w:jc w:val="center"/>
        </w:trPr>
        <w:tc>
          <w:tcPr>
            <w:tcW w:w="890" w:type="dxa"/>
            <w:vAlign w:val="center"/>
          </w:tcPr>
          <w:p w14:paraId="434D8367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创办</w:t>
            </w:r>
          </w:p>
          <w:p w14:paraId="0FB6D193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日期</w:t>
            </w:r>
          </w:p>
        </w:tc>
        <w:tc>
          <w:tcPr>
            <w:tcW w:w="2507" w:type="dxa"/>
            <w:gridSpan w:val="4"/>
            <w:vAlign w:val="center"/>
          </w:tcPr>
          <w:p w14:paraId="7392AEFE" w14:textId="45826C0F" w:rsidR="00A54512" w:rsidRDefault="00A54512" w:rsidP="006655C4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 w:rsidRPr="006655C4">
              <w:rPr>
                <w:rFonts w:ascii="宋体" w:hAnsi="宋体" w:hint="eastAsia"/>
                <w:sz w:val="24"/>
              </w:rPr>
              <w:t>2022</w:t>
            </w:r>
            <w:r w:rsidR="006655C4">
              <w:rPr>
                <w:rFonts w:ascii="宋体" w:hAnsi="宋体" w:hint="eastAsia"/>
                <w:sz w:val="24"/>
              </w:rPr>
              <w:t>年</w:t>
            </w:r>
            <w:r w:rsidRPr="006655C4">
              <w:rPr>
                <w:rFonts w:ascii="宋体" w:hAnsi="宋体" w:hint="eastAsia"/>
                <w:sz w:val="24"/>
              </w:rPr>
              <w:t>3</w:t>
            </w:r>
            <w:r w:rsidR="006655C4">
              <w:rPr>
                <w:rFonts w:ascii="宋体" w:hAnsi="宋体" w:hint="eastAsia"/>
                <w:sz w:val="24"/>
              </w:rPr>
              <w:t>月</w:t>
            </w:r>
            <w:r w:rsidRPr="006655C4">
              <w:rPr>
                <w:rFonts w:ascii="宋体" w:hAnsi="宋体" w:hint="eastAsia"/>
                <w:sz w:val="24"/>
              </w:rPr>
              <w:t>1</w:t>
            </w:r>
            <w:r w:rsidR="006655C4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851" w:type="dxa"/>
            <w:vAlign w:val="center"/>
          </w:tcPr>
          <w:p w14:paraId="5D50481F" w14:textId="77777777" w:rsidR="00A54512" w:rsidRDefault="00A54512" w:rsidP="009A45AA">
            <w:pPr>
              <w:spacing w:line="300" w:lineRule="exact"/>
              <w:jc w:val="center"/>
              <w:rPr>
                <w:rFonts w:ascii="仿宋" w:eastAsia="仿宋" w:hAnsi="仿宋" w:hint="eastAsia"/>
                <w:bCs/>
                <w:szCs w:val="21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发布周期</w:t>
            </w:r>
          </w:p>
        </w:tc>
        <w:tc>
          <w:tcPr>
            <w:tcW w:w="850" w:type="dxa"/>
            <w:vAlign w:val="center"/>
          </w:tcPr>
          <w:p w14:paraId="6BEBC538" w14:textId="1F03AA66" w:rsidR="00A54512" w:rsidRDefault="00A54512" w:rsidP="009A45AA">
            <w:pPr>
              <w:spacing w:line="300" w:lineRule="exact"/>
              <w:rPr>
                <w:rFonts w:ascii="仿宋" w:eastAsia="仿宋" w:hAnsi="仿宋" w:hint="eastAsia"/>
                <w:bCs/>
                <w:szCs w:val="21"/>
              </w:rPr>
            </w:pPr>
            <w:r w:rsidRPr="006655C4">
              <w:rPr>
                <w:rFonts w:ascii="宋体" w:hAnsi="宋体" w:hint="eastAsia"/>
                <w:sz w:val="24"/>
              </w:rPr>
              <w:t>日</w:t>
            </w:r>
            <w:r w:rsidR="006655C4">
              <w:rPr>
                <w:rFonts w:ascii="宋体" w:hAnsi="宋体" w:hint="eastAsia"/>
                <w:sz w:val="24"/>
              </w:rPr>
              <w:t>更</w:t>
            </w:r>
          </w:p>
        </w:tc>
        <w:tc>
          <w:tcPr>
            <w:tcW w:w="2329" w:type="dxa"/>
            <w:gridSpan w:val="3"/>
            <w:vAlign w:val="center"/>
          </w:tcPr>
          <w:p w14:paraId="4EF9EE21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2025年度</w:t>
            </w:r>
          </w:p>
          <w:p w14:paraId="65313A55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发布总次数</w:t>
            </w:r>
          </w:p>
        </w:tc>
        <w:tc>
          <w:tcPr>
            <w:tcW w:w="2206" w:type="dxa"/>
            <w:gridSpan w:val="2"/>
            <w:vAlign w:val="center"/>
          </w:tcPr>
          <w:p w14:paraId="2C97C09F" w14:textId="77777777" w:rsidR="00A54512" w:rsidRDefault="00A54512" w:rsidP="006655C4">
            <w:pPr>
              <w:spacing w:line="300" w:lineRule="exact"/>
              <w:jc w:val="center"/>
              <w:rPr>
                <w:rFonts w:ascii="仿宋_GB2312" w:eastAsia="仿宋" w:hAnsi="华文仿宋" w:hint="eastAsia"/>
                <w:sz w:val="28"/>
                <w:szCs w:val="28"/>
              </w:rPr>
            </w:pPr>
            <w:r w:rsidRPr="006655C4">
              <w:rPr>
                <w:rFonts w:ascii="宋体" w:hAnsi="宋体" w:hint="eastAsia"/>
                <w:sz w:val="24"/>
              </w:rPr>
              <w:t>11000</w:t>
            </w:r>
          </w:p>
        </w:tc>
      </w:tr>
      <w:tr w:rsidR="00A54512" w14:paraId="2BFA5DF9" w14:textId="77777777" w:rsidTr="009A45AA">
        <w:trPr>
          <w:trHeight w:hRule="exact" w:val="751"/>
          <w:jc w:val="center"/>
        </w:trPr>
        <w:tc>
          <w:tcPr>
            <w:tcW w:w="890" w:type="dxa"/>
            <w:vAlign w:val="center"/>
          </w:tcPr>
          <w:p w14:paraId="337DD077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主创</w:t>
            </w:r>
          </w:p>
          <w:p w14:paraId="7CB337DF" w14:textId="77777777" w:rsidR="00A54512" w:rsidRDefault="00A54512" w:rsidP="009A45AA">
            <w:pPr>
              <w:spacing w:line="300" w:lineRule="exact"/>
              <w:jc w:val="center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人员</w:t>
            </w:r>
          </w:p>
        </w:tc>
        <w:tc>
          <w:tcPr>
            <w:tcW w:w="4208" w:type="dxa"/>
            <w:gridSpan w:val="6"/>
            <w:vAlign w:val="center"/>
          </w:tcPr>
          <w:p w14:paraId="027373A1" w14:textId="77777777" w:rsidR="00A54512" w:rsidRPr="006849BA" w:rsidRDefault="00A54512" w:rsidP="009A45AA">
            <w:pPr>
              <w:spacing w:line="240" w:lineRule="exact"/>
              <w:rPr>
                <w:rFonts w:ascii="仿宋" w:eastAsia="仿宋" w:hAnsi="仿宋" w:hint="eastAsia"/>
                <w:sz w:val="24"/>
              </w:rPr>
            </w:pPr>
            <w:r w:rsidRPr="006655C4">
              <w:rPr>
                <w:rFonts w:ascii="宋体" w:hAnsi="宋体" w:hint="eastAsia"/>
                <w:sz w:val="24"/>
              </w:rPr>
              <w:t>徐红蔚、黄圃苗、江凛、黄芳、隋和、林芝、陈翔</w:t>
            </w:r>
          </w:p>
        </w:tc>
        <w:tc>
          <w:tcPr>
            <w:tcW w:w="1302" w:type="dxa"/>
            <w:gridSpan w:val="2"/>
            <w:vAlign w:val="center"/>
          </w:tcPr>
          <w:p w14:paraId="2227A681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编辑</w:t>
            </w:r>
          </w:p>
        </w:tc>
        <w:tc>
          <w:tcPr>
            <w:tcW w:w="3233" w:type="dxa"/>
            <w:gridSpan w:val="3"/>
            <w:vAlign w:val="center"/>
          </w:tcPr>
          <w:p w14:paraId="662B737D" w14:textId="77777777" w:rsidR="00A54512" w:rsidRDefault="00A54512" w:rsidP="006655C4">
            <w:pPr>
              <w:spacing w:line="2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6655C4">
              <w:rPr>
                <w:rFonts w:ascii="宋体" w:hAnsi="宋体" w:hint="eastAsia"/>
                <w:sz w:val="24"/>
              </w:rPr>
              <w:t>集体</w:t>
            </w:r>
          </w:p>
        </w:tc>
      </w:tr>
      <w:tr w:rsidR="00A54512" w14:paraId="565A1EE4" w14:textId="77777777" w:rsidTr="009A45AA">
        <w:trPr>
          <w:cantSplit/>
          <w:trHeight w:val="468"/>
          <w:jc w:val="center"/>
        </w:trPr>
        <w:tc>
          <w:tcPr>
            <w:tcW w:w="1666" w:type="dxa"/>
            <w:gridSpan w:val="4"/>
            <w:vMerge w:val="restart"/>
            <w:vAlign w:val="center"/>
          </w:tcPr>
          <w:p w14:paraId="3EF3F1F3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新媒体作品</w:t>
            </w:r>
          </w:p>
          <w:p w14:paraId="2F95BE9C" w14:textId="77777777" w:rsidR="00A54512" w:rsidRDefault="00A54512" w:rsidP="009A45AA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E3D84" w14:textId="77777777" w:rsidR="00A54512" w:rsidRDefault="00A54512" w:rsidP="009A45AA">
            <w:pPr>
              <w:widowControl/>
              <w:spacing w:line="300" w:lineRule="exact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int="eastAsia"/>
                <w:noProof/>
                <w:color w:val="000000"/>
                <w:sz w:val="28"/>
              </w:rPr>
              <w:drawing>
                <wp:anchor distT="0" distB="0" distL="114300" distR="114300" simplePos="0" relativeHeight="251659264" behindDoc="0" locked="0" layoutInCell="1" allowOverlap="1" wp14:anchorId="4E93297C" wp14:editId="7EAB6198">
                  <wp:simplePos x="0" y="0"/>
                  <wp:positionH relativeFrom="column">
                    <wp:posOffset>773430</wp:posOffset>
                  </wp:positionH>
                  <wp:positionV relativeFrom="paragraph">
                    <wp:posOffset>-83185</wp:posOffset>
                  </wp:positionV>
                  <wp:extent cx="760095" cy="732790"/>
                  <wp:effectExtent l="0" t="0" r="1905" b="3810"/>
                  <wp:wrapSquare wrapText="bothSides"/>
                  <wp:docPr id="2" name="图片 3" descr="77fe8e55cf52041317951f0bf1942c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 descr="77fe8e55cf52041317951f0bf1942c47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B870" w14:textId="77777777" w:rsidR="00A54512" w:rsidRDefault="00A54512" w:rsidP="009A45AA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</w:t>
            </w:r>
          </w:p>
          <w:p w14:paraId="64925F1A" w14:textId="77777777" w:rsidR="00A54512" w:rsidRDefault="00A54512" w:rsidP="009A45AA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“三好作品”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4E0D" w14:textId="77777777" w:rsidR="00A54512" w:rsidRDefault="00A54512" w:rsidP="009A45AA">
            <w:pPr>
              <w:widowControl/>
              <w:spacing w:line="5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√</w:t>
            </w:r>
          </w:p>
        </w:tc>
      </w:tr>
      <w:tr w:rsidR="00A54512" w14:paraId="7C8CA0BC" w14:textId="77777777" w:rsidTr="009A45AA">
        <w:trPr>
          <w:cantSplit/>
          <w:trHeight w:val="539"/>
          <w:jc w:val="center"/>
        </w:trPr>
        <w:tc>
          <w:tcPr>
            <w:tcW w:w="1666" w:type="dxa"/>
            <w:gridSpan w:val="4"/>
            <w:vMerge/>
            <w:vAlign w:val="center"/>
          </w:tcPr>
          <w:p w14:paraId="5A5FE652" w14:textId="77777777" w:rsidR="00A54512" w:rsidRDefault="00A54512" w:rsidP="009A45AA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BB4C" w14:textId="77777777" w:rsidR="00A54512" w:rsidRDefault="00A54512" w:rsidP="009A45AA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0E7B" w14:textId="77777777" w:rsidR="00A54512" w:rsidRDefault="00A54512" w:rsidP="009A45AA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</w:t>
            </w:r>
          </w:p>
          <w:p w14:paraId="39093D2E" w14:textId="77777777" w:rsidR="00A54512" w:rsidRDefault="00A54512" w:rsidP="009A45AA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“我的代表作”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E5E7" w14:textId="77777777" w:rsidR="00A54512" w:rsidRDefault="00A54512" w:rsidP="009A45AA">
            <w:pPr>
              <w:widowControl/>
              <w:spacing w:line="56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A54512" w14:paraId="3FE9F40C" w14:textId="77777777" w:rsidTr="009A45AA">
        <w:trPr>
          <w:trHeight w:val="4690"/>
          <w:jc w:val="center"/>
        </w:trPr>
        <w:tc>
          <w:tcPr>
            <w:tcW w:w="890" w:type="dxa"/>
            <w:vAlign w:val="center"/>
          </w:tcPr>
          <w:p w14:paraId="39FF59FD" w14:textId="77777777" w:rsidR="00A54512" w:rsidRDefault="00A54512" w:rsidP="009A45AA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作</w:t>
            </w:r>
          </w:p>
          <w:p w14:paraId="142C04F9" w14:textId="77777777" w:rsidR="00A54512" w:rsidRDefault="00A54512" w:rsidP="009A45AA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品</w:t>
            </w:r>
          </w:p>
          <w:p w14:paraId="77C77190" w14:textId="77777777" w:rsidR="00A54512" w:rsidRDefault="00A54512" w:rsidP="009A45AA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简</w:t>
            </w:r>
          </w:p>
          <w:p w14:paraId="395C887D" w14:textId="77777777" w:rsidR="00A54512" w:rsidRDefault="00A54512" w:rsidP="009A45AA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介</w:t>
            </w:r>
          </w:p>
        </w:tc>
        <w:tc>
          <w:tcPr>
            <w:tcW w:w="8743" w:type="dxa"/>
            <w:gridSpan w:val="11"/>
            <w:vAlign w:val="center"/>
          </w:tcPr>
          <w:p w14:paraId="2DED01E5" w14:textId="77777777" w:rsidR="00A54512" w:rsidRPr="006655C4" w:rsidRDefault="00A54512" w:rsidP="009A45AA">
            <w:pPr>
              <w:spacing w:line="240" w:lineRule="exact"/>
              <w:jc w:val="left"/>
              <w:rPr>
                <w:rFonts w:ascii="宋体" w:hAnsi="宋体" w:hint="eastAsia"/>
                <w:sz w:val="24"/>
              </w:rPr>
            </w:pPr>
            <w:r w:rsidRPr="006655C4">
              <w:rPr>
                <w:rFonts w:ascii="宋体" w:hAnsi="宋体" w:hint="eastAsia"/>
                <w:sz w:val="24"/>
              </w:rPr>
              <w:t>一、</w:t>
            </w:r>
            <w:r w:rsidRPr="006655C4">
              <w:rPr>
                <w:rFonts w:ascii="宋体" w:hAnsi="宋体"/>
                <w:sz w:val="24"/>
              </w:rPr>
              <w:t>品牌定位</w:t>
            </w:r>
          </w:p>
          <w:p w14:paraId="786E89E7" w14:textId="77777777" w:rsidR="00A54512" w:rsidRPr="006655C4" w:rsidRDefault="00A54512" w:rsidP="009A45AA">
            <w:pPr>
              <w:spacing w:line="240" w:lineRule="exact"/>
              <w:ind w:firstLineChars="200" w:firstLine="480"/>
              <w:jc w:val="left"/>
              <w:rPr>
                <w:rFonts w:ascii="宋体" w:hAnsi="宋体" w:hint="eastAsia"/>
                <w:sz w:val="24"/>
              </w:rPr>
            </w:pPr>
            <w:r w:rsidRPr="006655C4">
              <w:rPr>
                <w:rFonts w:ascii="宋体" w:hAnsi="宋体"/>
                <w:sz w:val="24"/>
              </w:rPr>
              <w:t>台海时刻是福建省广播影视集团</w:t>
            </w:r>
            <w:r w:rsidRPr="006655C4">
              <w:rPr>
                <w:rFonts w:ascii="宋体" w:hAnsi="宋体" w:hint="eastAsia"/>
                <w:sz w:val="24"/>
              </w:rPr>
              <w:t>重点打</w:t>
            </w:r>
            <w:r w:rsidRPr="006655C4">
              <w:rPr>
                <w:rFonts w:ascii="宋体" w:hAnsi="宋体"/>
                <w:sz w:val="24"/>
              </w:rPr>
              <w:t>造的对台传播新媒体</w:t>
            </w:r>
            <w:r w:rsidRPr="006655C4">
              <w:rPr>
                <w:rFonts w:ascii="宋体" w:hAnsi="宋体" w:hint="eastAsia"/>
                <w:sz w:val="24"/>
              </w:rPr>
              <w:t>品牌</w:t>
            </w:r>
            <w:r w:rsidRPr="006655C4">
              <w:rPr>
                <w:rFonts w:ascii="宋体" w:hAnsi="宋体"/>
                <w:sz w:val="24"/>
              </w:rPr>
              <w:t>IP</w:t>
            </w:r>
            <w:r w:rsidRPr="006655C4">
              <w:rPr>
                <w:rFonts w:ascii="宋体" w:hAnsi="宋体" w:hint="eastAsia"/>
                <w:sz w:val="24"/>
              </w:rPr>
              <w:t>。该新闻IP</w:t>
            </w:r>
            <w:r w:rsidRPr="006655C4">
              <w:rPr>
                <w:rFonts w:ascii="宋体" w:hAnsi="宋体"/>
                <w:sz w:val="24"/>
              </w:rPr>
              <w:t>依托闽台地缘优势，立足两岸、面向国际，聚焦台海</w:t>
            </w:r>
            <w:r w:rsidRPr="006655C4">
              <w:rPr>
                <w:rFonts w:ascii="宋体" w:hAnsi="宋体" w:hint="eastAsia"/>
                <w:sz w:val="24"/>
              </w:rPr>
              <w:t>形势与两岸关系发展，</w:t>
            </w:r>
            <w:r w:rsidRPr="006655C4">
              <w:rPr>
                <w:rFonts w:ascii="宋体" w:hAnsi="宋体"/>
                <w:sz w:val="24"/>
              </w:rPr>
              <w:t>构建了覆盖境内外主流社交媒体（抖音、微信、微博、脸书、</w:t>
            </w:r>
            <w:r w:rsidRPr="006655C4">
              <w:rPr>
                <w:rFonts w:ascii="宋体" w:hAnsi="宋体" w:hint="eastAsia"/>
                <w:sz w:val="24"/>
              </w:rPr>
              <w:t>油管</w:t>
            </w:r>
            <w:r w:rsidRPr="006655C4">
              <w:rPr>
                <w:rFonts w:ascii="宋体" w:hAnsi="宋体"/>
                <w:sz w:val="24"/>
              </w:rPr>
              <w:t>等）的全媒体传播矩阵</w:t>
            </w:r>
            <w:r w:rsidRPr="006655C4">
              <w:rPr>
                <w:rFonts w:ascii="宋体" w:hAnsi="宋体" w:hint="eastAsia"/>
                <w:sz w:val="24"/>
              </w:rPr>
              <w:t>，</w:t>
            </w:r>
            <w:r w:rsidRPr="006655C4">
              <w:rPr>
                <w:rFonts w:ascii="宋体" w:hAnsi="宋体"/>
                <w:sz w:val="24"/>
              </w:rPr>
              <w:t>在两岸受众中拥有强大的公信力</w:t>
            </w:r>
            <w:r w:rsidRPr="006655C4">
              <w:rPr>
                <w:rFonts w:ascii="宋体" w:hAnsi="宋体" w:hint="eastAsia"/>
                <w:sz w:val="24"/>
              </w:rPr>
              <w:t>与影响力。</w:t>
            </w:r>
          </w:p>
          <w:p w14:paraId="43AD4958" w14:textId="77777777" w:rsidR="00A54512" w:rsidRPr="006655C4" w:rsidRDefault="00A54512" w:rsidP="009A45AA">
            <w:pPr>
              <w:spacing w:line="240" w:lineRule="exact"/>
              <w:jc w:val="left"/>
              <w:rPr>
                <w:rFonts w:ascii="宋体" w:hAnsi="宋体" w:hint="eastAsia"/>
                <w:sz w:val="24"/>
              </w:rPr>
            </w:pPr>
            <w:r w:rsidRPr="006655C4">
              <w:rPr>
                <w:rFonts w:ascii="宋体" w:hAnsi="宋体" w:hint="eastAsia"/>
                <w:sz w:val="24"/>
              </w:rPr>
              <w:t>二、</w:t>
            </w:r>
            <w:r w:rsidRPr="006655C4">
              <w:rPr>
                <w:rFonts w:ascii="宋体" w:hAnsi="宋体"/>
                <w:sz w:val="24"/>
              </w:rPr>
              <w:t>传播</w:t>
            </w:r>
            <w:r w:rsidRPr="006655C4">
              <w:rPr>
                <w:rFonts w:ascii="宋体" w:hAnsi="宋体" w:hint="eastAsia"/>
                <w:sz w:val="24"/>
              </w:rPr>
              <w:t>量级</w:t>
            </w:r>
          </w:p>
          <w:p w14:paraId="69E39A7F" w14:textId="77777777" w:rsidR="00A54512" w:rsidRPr="006655C4" w:rsidRDefault="00A54512" w:rsidP="009A45AA">
            <w:pPr>
              <w:spacing w:line="240" w:lineRule="exact"/>
              <w:ind w:firstLineChars="200" w:firstLine="480"/>
              <w:jc w:val="left"/>
              <w:rPr>
                <w:rFonts w:ascii="宋体" w:hAnsi="宋体" w:hint="eastAsia"/>
                <w:sz w:val="24"/>
              </w:rPr>
            </w:pPr>
            <w:r w:rsidRPr="006655C4">
              <w:rPr>
                <w:rFonts w:ascii="宋体" w:hAnsi="宋体"/>
                <w:sz w:val="24"/>
              </w:rPr>
              <w:t>截至2025年底，台海时刻全网总粉丝数达</w:t>
            </w:r>
            <w:r w:rsidRPr="006655C4">
              <w:rPr>
                <w:rFonts w:ascii="宋体" w:hAnsi="宋体" w:hint="eastAsia"/>
                <w:sz w:val="24"/>
              </w:rPr>
              <w:t>4100</w:t>
            </w:r>
            <w:r w:rsidRPr="006655C4">
              <w:rPr>
                <w:rFonts w:ascii="宋体" w:hAnsi="宋体"/>
                <w:sz w:val="24"/>
              </w:rPr>
              <w:t>万，</w:t>
            </w:r>
            <w:r w:rsidRPr="006655C4">
              <w:rPr>
                <w:rFonts w:ascii="宋体" w:hAnsi="宋体" w:hint="eastAsia"/>
                <w:sz w:val="24"/>
              </w:rPr>
              <w:t>2025</w:t>
            </w:r>
            <w:r w:rsidRPr="006655C4">
              <w:rPr>
                <w:rFonts w:ascii="宋体" w:hAnsi="宋体"/>
                <w:sz w:val="24"/>
              </w:rPr>
              <w:t>年</w:t>
            </w:r>
            <w:r w:rsidRPr="006655C4">
              <w:rPr>
                <w:rFonts w:ascii="宋体" w:hAnsi="宋体" w:hint="eastAsia"/>
                <w:sz w:val="24"/>
              </w:rPr>
              <w:t>全年</w:t>
            </w:r>
            <w:r w:rsidRPr="006655C4">
              <w:rPr>
                <w:rFonts w:ascii="宋体" w:hAnsi="宋体"/>
                <w:sz w:val="24"/>
              </w:rPr>
              <w:t>传播量达</w:t>
            </w:r>
            <w:r w:rsidRPr="006655C4">
              <w:rPr>
                <w:rFonts w:ascii="宋体" w:hAnsi="宋体" w:hint="eastAsia"/>
                <w:sz w:val="24"/>
              </w:rPr>
              <w:t>60</w:t>
            </w:r>
            <w:r w:rsidRPr="006655C4">
              <w:rPr>
                <w:rFonts w:ascii="宋体" w:hAnsi="宋体"/>
                <w:sz w:val="24"/>
              </w:rPr>
              <w:t>亿</w:t>
            </w:r>
            <w:r w:rsidRPr="006655C4">
              <w:rPr>
                <w:rFonts w:ascii="宋体" w:hAnsi="宋体" w:hint="eastAsia"/>
                <w:sz w:val="24"/>
              </w:rPr>
              <w:t>。</w:t>
            </w:r>
            <w:r w:rsidRPr="006655C4">
              <w:rPr>
                <w:rFonts w:ascii="宋体" w:hAnsi="宋体"/>
                <w:sz w:val="24"/>
              </w:rPr>
              <w:t>其中，</w:t>
            </w:r>
            <w:r w:rsidRPr="006655C4">
              <w:rPr>
                <w:rFonts w:ascii="宋体" w:hAnsi="宋体" w:hint="eastAsia"/>
                <w:sz w:val="24"/>
              </w:rPr>
              <w:t>海</w:t>
            </w:r>
            <w:r w:rsidRPr="006655C4">
              <w:rPr>
                <w:rFonts w:ascii="宋体" w:hAnsi="宋体"/>
                <w:sz w:val="24"/>
              </w:rPr>
              <w:t>外</w:t>
            </w:r>
            <w:r w:rsidRPr="006655C4">
              <w:rPr>
                <w:rFonts w:ascii="宋体" w:hAnsi="宋体" w:hint="eastAsia"/>
                <w:sz w:val="24"/>
              </w:rPr>
              <w:t>社交媒体</w:t>
            </w:r>
            <w:r w:rsidRPr="006655C4">
              <w:rPr>
                <w:rFonts w:ascii="宋体" w:hAnsi="宋体"/>
                <w:sz w:val="24"/>
              </w:rPr>
              <w:t>平台</w:t>
            </w:r>
            <w:r w:rsidRPr="006655C4">
              <w:rPr>
                <w:rFonts w:ascii="宋体" w:hAnsi="宋体" w:hint="eastAsia"/>
                <w:sz w:val="24"/>
              </w:rPr>
              <w:t>总</w:t>
            </w:r>
            <w:r w:rsidRPr="006655C4">
              <w:rPr>
                <w:rFonts w:ascii="宋体" w:hAnsi="宋体"/>
                <w:sz w:val="24"/>
              </w:rPr>
              <w:t>粉丝</w:t>
            </w:r>
            <w:r w:rsidRPr="006655C4">
              <w:rPr>
                <w:rFonts w:ascii="宋体" w:hAnsi="宋体" w:hint="eastAsia"/>
                <w:sz w:val="24"/>
              </w:rPr>
              <w:t>数</w:t>
            </w:r>
            <w:r w:rsidRPr="006655C4">
              <w:rPr>
                <w:rFonts w:ascii="宋体" w:hAnsi="宋体"/>
                <w:sz w:val="24"/>
              </w:rPr>
              <w:t>达750万，2025年</w:t>
            </w:r>
            <w:r w:rsidRPr="006655C4">
              <w:rPr>
                <w:rFonts w:ascii="宋体" w:hAnsi="宋体" w:hint="eastAsia"/>
                <w:sz w:val="24"/>
              </w:rPr>
              <w:t>全年传播</w:t>
            </w:r>
            <w:r w:rsidRPr="006655C4">
              <w:rPr>
                <w:rFonts w:ascii="宋体" w:hAnsi="宋体"/>
                <w:sz w:val="24"/>
              </w:rPr>
              <w:t>量超8亿，</w:t>
            </w:r>
            <w:r w:rsidRPr="006655C4">
              <w:rPr>
                <w:rFonts w:ascii="宋体" w:hAnsi="宋体" w:hint="eastAsia"/>
                <w:sz w:val="24"/>
              </w:rPr>
              <w:t>是海外社交媒体平台最大的大陆涉台新闻IP。</w:t>
            </w:r>
          </w:p>
          <w:p w14:paraId="5BAAD8B2" w14:textId="77777777" w:rsidR="00A54512" w:rsidRPr="006655C4" w:rsidRDefault="00A54512" w:rsidP="009A45AA">
            <w:pPr>
              <w:spacing w:line="240" w:lineRule="exact"/>
              <w:jc w:val="left"/>
              <w:rPr>
                <w:rFonts w:ascii="宋体" w:hAnsi="宋体" w:hint="eastAsia"/>
                <w:sz w:val="24"/>
              </w:rPr>
            </w:pPr>
            <w:r w:rsidRPr="006655C4">
              <w:rPr>
                <w:rFonts w:ascii="宋体" w:hAnsi="宋体" w:hint="eastAsia"/>
                <w:sz w:val="24"/>
              </w:rPr>
              <w:t>三、内容核心</w:t>
            </w:r>
          </w:p>
          <w:p w14:paraId="44480758" w14:textId="77777777" w:rsidR="00A54512" w:rsidRPr="006655C4" w:rsidRDefault="00A54512" w:rsidP="009A45AA">
            <w:pPr>
              <w:spacing w:line="240" w:lineRule="exact"/>
              <w:ind w:firstLineChars="200" w:firstLine="480"/>
              <w:jc w:val="left"/>
              <w:rPr>
                <w:rFonts w:ascii="宋体" w:hAnsi="宋体" w:hint="eastAsia"/>
                <w:sz w:val="24"/>
              </w:rPr>
            </w:pPr>
            <w:r w:rsidRPr="006655C4">
              <w:rPr>
                <w:rFonts w:ascii="宋体" w:hAnsi="宋体"/>
                <w:sz w:val="24"/>
              </w:rPr>
              <w:t>台海时刻</w:t>
            </w:r>
            <w:r w:rsidRPr="006655C4">
              <w:rPr>
                <w:rFonts w:ascii="宋体" w:hAnsi="宋体" w:hint="eastAsia"/>
                <w:sz w:val="24"/>
              </w:rPr>
              <w:t>始终坚守涉台采访一线，建设两岸评论员团队，通过</w:t>
            </w:r>
            <w:r w:rsidRPr="006655C4">
              <w:rPr>
                <w:rFonts w:ascii="宋体" w:hAnsi="宋体"/>
                <w:sz w:val="24"/>
              </w:rPr>
              <w:t>短视频、评论、</w:t>
            </w:r>
            <w:r w:rsidRPr="006655C4">
              <w:rPr>
                <w:rFonts w:ascii="宋体" w:hAnsi="宋体" w:hint="eastAsia"/>
                <w:sz w:val="24"/>
              </w:rPr>
              <w:t>图文、</w:t>
            </w:r>
            <w:r w:rsidRPr="006655C4">
              <w:rPr>
                <w:rFonts w:ascii="宋体" w:hAnsi="宋体"/>
                <w:sz w:val="24"/>
              </w:rPr>
              <w:t>直播等</w:t>
            </w:r>
            <w:r w:rsidRPr="006655C4">
              <w:rPr>
                <w:rFonts w:ascii="宋体" w:hAnsi="宋体" w:hint="eastAsia"/>
                <w:sz w:val="24"/>
              </w:rPr>
              <w:t>大量原创新媒体产品</w:t>
            </w:r>
            <w:r w:rsidRPr="006655C4">
              <w:rPr>
                <w:rFonts w:ascii="宋体" w:hAnsi="宋体"/>
                <w:sz w:val="24"/>
              </w:rPr>
              <w:t>，</w:t>
            </w:r>
            <w:r w:rsidRPr="006655C4">
              <w:rPr>
                <w:rFonts w:ascii="宋体" w:hAnsi="宋体" w:hint="eastAsia"/>
                <w:sz w:val="24"/>
              </w:rPr>
              <w:t>讲好两岸融合发展故事，</w:t>
            </w:r>
            <w:r w:rsidRPr="006655C4">
              <w:rPr>
                <w:rFonts w:ascii="宋体" w:hAnsi="宋体"/>
                <w:sz w:val="24"/>
              </w:rPr>
              <w:t>深刻揭批</w:t>
            </w:r>
            <w:r w:rsidRPr="006655C4">
              <w:rPr>
                <w:rFonts w:ascii="宋体" w:hAnsi="宋体" w:hint="eastAsia"/>
                <w:sz w:val="24"/>
              </w:rPr>
              <w:t>“</w:t>
            </w:r>
            <w:r w:rsidRPr="006655C4">
              <w:rPr>
                <w:rFonts w:ascii="宋体" w:hAnsi="宋体"/>
                <w:sz w:val="24"/>
              </w:rPr>
              <w:t>台独</w:t>
            </w:r>
            <w:r w:rsidRPr="006655C4">
              <w:rPr>
                <w:rFonts w:ascii="宋体" w:hAnsi="宋体" w:hint="eastAsia"/>
                <w:sz w:val="24"/>
              </w:rPr>
              <w:t>”分裂</w:t>
            </w:r>
            <w:r w:rsidRPr="006655C4">
              <w:rPr>
                <w:rFonts w:ascii="宋体" w:hAnsi="宋体"/>
                <w:sz w:val="24"/>
              </w:rPr>
              <w:t>势力，</w:t>
            </w:r>
            <w:r w:rsidRPr="006655C4">
              <w:rPr>
                <w:rFonts w:ascii="宋体" w:hAnsi="宋体" w:hint="eastAsia"/>
                <w:sz w:val="24"/>
              </w:rPr>
              <w:t>塑</w:t>
            </w:r>
            <w:r w:rsidRPr="006655C4">
              <w:rPr>
                <w:rFonts w:ascii="宋体" w:hAnsi="宋体"/>
                <w:sz w:val="24"/>
              </w:rPr>
              <w:t>造</w:t>
            </w:r>
            <w:r w:rsidRPr="006655C4">
              <w:rPr>
                <w:rFonts w:ascii="宋体" w:hAnsi="宋体" w:hint="eastAsia"/>
                <w:sz w:val="24"/>
              </w:rPr>
              <w:t>祖国</w:t>
            </w:r>
            <w:r w:rsidRPr="006655C4">
              <w:rPr>
                <w:rFonts w:ascii="宋体" w:hAnsi="宋体"/>
                <w:sz w:val="24"/>
              </w:rPr>
              <w:t>统一大势。2025年，在</w:t>
            </w:r>
            <w:r w:rsidRPr="006655C4">
              <w:rPr>
                <w:rFonts w:ascii="宋体" w:hAnsi="宋体" w:hint="eastAsia"/>
                <w:sz w:val="24"/>
              </w:rPr>
              <w:t>全球聚焦“十五五”、九三阅兵、纪念台湾光复80周年、大陆接连出手惩“独”</w:t>
            </w:r>
            <w:r w:rsidRPr="006655C4">
              <w:rPr>
                <w:rFonts w:ascii="宋体" w:hAnsi="宋体"/>
                <w:sz w:val="24"/>
              </w:rPr>
              <w:t>等关键节点，</w:t>
            </w:r>
            <w:r w:rsidRPr="006655C4">
              <w:rPr>
                <w:rFonts w:ascii="宋体" w:hAnsi="宋体" w:hint="eastAsia"/>
                <w:sz w:val="24"/>
              </w:rPr>
              <w:t>及时发声，有力穿透岛内信息屏障，打破岛内 “信息茧房”。</w:t>
            </w:r>
          </w:p>
          <w:p w14:paraId="1A4E9D47" w14:textId="77777777" w:rsidR="00A54512" w:rsidRPr="006655C4" w:rsidRDefault="00A54512" w:rsidP="009A45AA">
            <w:pPr>
              <w:spacing w:line="240" w:lineRule="exact"/>
              <w:jc w:val="left"/>
              <w:rPr>
                <w:rFonts w:ascii="宋体" w:hAnsi="宋体" w:hint="eastAsia"/>
                <w:sz w:val="24"/>
              </w:rPr>
            </w:pPr>
            <w:r w:rsidRPr="006655C4">
              <w:rPr>
                <w:rFonts w:ascii="宋体" w:hAnsi="宋体" w:hint="eastAsia"/>
                <w:sz w:val="24"/>
              </w:rPr>
              <w:t>四、社会效果</w:t>
            </w:r>
          </w:p>
          <w:p w14:paraId="54F46C42" w14:textId="77777777" w:rsidR="00A54512" w:rsidRPr="002A0113" w:rsidRDefault="00A54512" w:rsidP="009A45AA">
            <w:pPr>
              <w:spacing w:line="240" w:lineRule="exact"/>
              <w:ind w:firstLineChars="200" w:firstLine="480"/>
              <w:jc w:val="left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6655C4">
              <w:rPr>
                <w:rFonts w:ascii="宋体" w:hAnsi="宋体"/>
                <w:sz w:val="24"/>
              </w:rPr>
              <w:t>台海时刻</w:t>
            </w:r>
            <w:r w:rsidRPr="006655C4">
              <w:rPr>
                <w:rFonts w:ascii="宋体" w:hAnsi="宋体" w:hint="eastAsia"/>
                <w:sz w:val="24"/>
              </w:rPr>
              <w:t>新闻IP，</w:t>
            </w:r>
            <w:r w:rsidRPr="006655C4">
              <w:rPr>
                <w:rFonts w:ascii="宋体" w:hAnsi="宋体"/>
                <w:sz w:val="24"/>
              </w:rPr>
              <w:t>多次受到中央领导同志批示肯定</w:t>
            </w:r>
            <w:r w:rsidRPr="006655C4">
              <w:rPr>
                <w:rFonts w:ascii="宋体" w:hAnsi="宋体" w:hint="eastAsia"/>
                <w:sz w:val="24"/>
              </w:rPr>
              <w:t>以及</w:t>
            </w:r>
            <w:r w:rsidRPr="006655C4">
              <w:rPr>
                <w:rFonts w:ascii="宋体" w:hAnsi="宋体"/>
                <w:sz w:val="24"/>
              </w:rPr>
              <w:t>中央</w:t>
            </w:r>
            <w:r w:rsidRPr="006655C4">
              <w:rPr>
                <w:rFonts w:ascii="宋体" w:hAnsi="宋体" w:hint="eastAsia"/>
                <w:sz w:val="24"/>
              </w:rPr>
              <w:t>多</w:t>
            </w:r>
            <w:r w:rsidRPr="006655C4">
              <w:rPr>
                <w:rFonts w:ascii="宋体" w:hAnsi="宋体"/>
                <w:sz w:val="24"/>
              </w:rPr>
              <w:t>部委的表扬</w:t>
            </w:r>
            <w:r w:rsidRPr="006655C4">
              <w:rPr>
                <w:rFonts w:ascii="宋体" w:hAnsi="宋体" w:hint="eastAsia"/>
                <w:sz w:val="24"/>
              </w:rPr>
              <w:t>，</w:t>
            </w:r>
            <w:r w:rsidRPr="006655C4">
              <w:rPr>
                <w:rFonts w:ascii="宋体" w:hAnsi="宋体"/>
                <w:sz w:val="24"/>
              </w:rPr>
              <w:t>入选2023年度全国</w:t>
            </w:r>
            <w:r w:rsidRPr="006655C4">
              <w:rPr>
                <w:rFonts w:ascii="宋体" w:hAnsi="宋体" w:hint="eastAsia"/>
                <w:sz w:val="24"/>
              </w:rPr>
              <w:t>广播电视</w:t>
            </w:r>
            <w:r w:rsidRPr="006655C4">
              <w:rPr>
                <w:rFonts w:ascii="宋体" w:hAnsi="宋体"/>
                <w:sz w:val="24"/>
              </w:rPr>
              <w:t>新闻</w:t>
            </w:r>
            <w:r w:rsidRPr="006655C4">
              <w:rPr>
                <w:rFonts w:ascii="宋体" w:hAnsi="宋体" w:hint="eastAsia"/>
                <w:sz w:val="24"/>
              </w:rPr>
              <w:t>“</w:t>
            </w:r>
            <w:r w:rsidRPr="006655C4">
              <w:rPr>
                <w:rFonts w:ascii="宋体" w:hAnsi="宋体"/>
                <w:sz w:val="24"/>
              </w:rPr>
              <w:t>百佳</w:t>
            </w:r>
            <w:r w:rsidRPr="006655C4">
              <w:rPr>
                <w:rFonts w:ascii="宋体" w:hAnsi="宋体" w:hint="eastAsia"/>
                <w:sz w:val="24"/>
              </w:rPr>
              <w:t>”</w:t>
            </w:r>
            <w:r w:rsidRPr="006655C4">
              <w:rPr>
                <w:rFonts w:ascii="宋体" w:hAnsi="宋体"/>
                <w:sz w:val="24"/>
              </w:rPr>
              <w:t>之</w:t>
            </w:r>
            <w:r w:rsidRPr="006655C4">
              <w:rPr>
                <w:rFonts w:ascii="宋体" w:hAnsi="宋体" w:hint="eastAsia"/>
                <w:sz w:val="24"/>
              </w:rPr>
              <w:t>“</w:t>
            </w:r>
            <w:r w:rsidRPr="006655C4">
              <w:rPr>
                <w:rFonts w:ascii="宋体" w:hAnsi="宋体"/>
                <w:sz w:val="24"/>
              </w:rPr>
              <w:t>优秀广电新媒体</w:t>
            </w:r>
            <w:r w:rsidRPr="006655C4">
              <w:rPr>
                <w:rFonts w:ascii="宋体" w:hAnsi="宋体" w:hint="eastAsia"/>
                <w:sz w:val="24"/>
              </w:rPr>
              <w:t>”，2024年以来</w:t>
            </w:r>
            <w:r w:rsidRPr="006655C4">
              <w:rPr>
                <w:rFonts w:ascii="宋体" w:hAnsi="宋体"/>
                <w:sz w:val="24"/>
              </w:rPr>
              <w:t>有3件作品入选中宣部</w:t>
            </w:r>
            <w:r w:rsidRPr="006655C4">
              <w:rPr>
                <w:rFonts w:ascii="宋体" w:hAnsi="宋体" w:hint="eastAsia"/>
                <w:sz w:val="24"/>
              </w:rPr>
              <w:t>“</w:t>
            </w:r>
            <w:r w:rsidRPr="006655C4">
              <w:rPr>
                <w:rFonts w:ascii="宋体" w:hAnsi="宋体"/>
                <w:sz w:val="24"/>
              </w:rPr>
              <w:t>三好</w:t>
            </w:r>
            <w:r w:rsidRPr="006655C4">
              <w:rPr>
                <w:rFonts w:ascii="宋体" w:hAnsi="宋体" w:hint="eastAsia"/>
                <w:sz w:val="24"/>
              </w:rPr>
              <w:t>”</w:t>
            </w:r>
            <w:r w:rsidRPr="006655C4">
              <w:rPr>
                <w:rFonts w:ascii="宋体" w:hAnsi="宋体"/>
                <w:sz w:val="24"/>
              </w:rPr>
              <w:t>作品。</w:t>
            </w:r>
          </w:p>
        </w:tc>
      </w:tr>
      <w:tr w:rsidR="00A54512" w14:paraId="04E6AC22" w14:textId="77777777" w:rsidTr="009A45AA">
        <w:trPr>
          <w:trHeight w:val="2541"/>
          <w:jc w:val="center"/>
        </w:trPr>
        <w:tc>
          <w:tcPr>
            <w:tcW w:w="890" w:type="dxa"/>
            <w:vAlign w:val="center"/>
          </w:tcPr>
          <w:p w14:paraId="0D44428F" w14:textId="77777777" w:rsidR="00A54512" w:rsidRDefault="00A54512" w:rsidP="009A45AA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0EBA2565" w14:textId="77777777" w:rsidR="00A54512" w:rsidRDefault="00A54512" w:rsidP="009A45AA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16394512" w14:textId="77777777" w:rsidR="00A54512" w:rsidRDefault="00A54512" w:rsidP="009A45AA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E1B91EA" w14:textId="77777777" w:rsidR="00A54512" w:rsidRDefault="00A54512" w:rsidP="009A45AA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72B997B2" w14:textId="77777777" w:rsidR="00A54512" w:rsidRDefault="00A54512" w:rsidP="009A45AA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54FD71C3" w14:textId="77777777" w:rsidR="00A54512" w:rsidRDefault="00A54512" w:rsidP="009A45AA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743" w:type="dxa"/>
            <w:gridSpan w:val="11"/>
          </w:tcPr>
          <w:p w14:paraId="1A022779" w14:textId="77777777" w:rsidR="00A54512" w:rsidRPr="006655C4" w:rsidRDefault="00A54512" w:rsidP="006655C4">
            <w:pPr>
              <w:spacing w:line="240" w:lineRule="exact"/>
              <w:jc w:val="left"/>
              <w:rPr>
                <w:rFonts w:ascii="宋体" w:hAnsi="宋体" w:hint="eastAsia"/>
                <w:sz w:val="24"/>
              </w:rPr>
            </w:pPr>
            <w:r w:rsidRPr="006655C4">
              <w:rPr>
                <w:rFonts w:ascii="宋体" w:hAnsi="宋体" w:hint="eastAsia"/>
                <w:sz w:val="24"/>
              </w:rPr>
              <w:t>台海时刻新闻IP精准把握中央对台政策精神，有力引导两岸舆论，对台特色鲜明、专业性强、品牌认知度高；主动顺应传播格局变化，将主阵地前移至国际社交媒体平台，在粉丝数、触达量、互动量等多个重要指标上，稳居大陆涉台新闻账号首位，多个爆款产品被台湾《联合报》、TVBS新闻、中天新闻、东森新闻、《自由时报》等主要媒体转载，实现了主动设置议题的高效入岛传播，有力服务于反“独”促统大局。</w:t>
            </w:r>
          </w:p>
          <w:p w14:paraId="5FB11A6E" w14:textId="77777777" w:rsidR="00A54512" w:rsidRDefault="00A54512" w:rsidP="009A45AA">
            <w:pPr>
              <w:spacing w:line="380" w:lineRule="exact"/>
              <w:ind w:firstLineChars="1600" w:firstLine="3840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签名：                      </w:t>
            </w:r>
          </w:p>
          <w:p w14:paraId="284FE71F" w14:textId="77777777" w:rsidR="00A54512" w:rsidRDefault="00A54512" w:rsidP="009A45AA">
            <w:pPr>
              <w:spacing w:line="380" w:lineRule="exact"/>
              <w:ind w:firstLineChars="1700" w:firstLine="4080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</w:t>
            </w:r>
            <w:r w:rsidRPr="00936F50">
              <w:rPr>
                <w:rFonts w:ascii="华文中宋" w:eastAsia="华文中宋" w:hAnsi="华文中宋" w:hint="eastAsia"/>
                <w:sz w:val="24"/>
              </w:rPr>
              <w:t>（加盖单位公章）</w:t>
            </w:r>
          </w:p>
          <w:p w14:paraId="1C625F17" w14:textId="77777777" w:rsidR="00A54512" w:rsidRDefault="00A54512" w:rsidP="009A45AA">
            <w:pPr>
              <w:spacing w:line="420" w:lineRule="exact"/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           </w:t>
            </w:r>
            <w:r>
              <w:rPr>
                <w:rFonts w:ascii="华文中宋" w:eastAsia="华文中宋" w:hAnsi="华文中宋"/>
                <w:sz w:val="24"/>
              </w:rPr>
              <w:t>202</w:t>
            </w:r>
            <w:r>
              <w:rPr>
                <w:rFonts w:ascii="华文中宋" w:eastAsia="华文中宋" w:hAnsi="华文中宋" w:hint="eastAsia"/>
                <w:sz w:val="24"/>
              </w:rPr>
              <w:t>6</w:t>
            </w:r>
            <w:r>
              <w:rPr>
                <w:rFonts w:ascii="华文中宋" w:eastAsia="华文中宋" w:hAnsi="华文中宋"/>
                <w:sz w:val="24"/>
              </w:rPr>
              <w:t xml:space="preserve">年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月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日</w:t>
            </w:r>
          </w:p>
        </w:tc>
      </w:tr>
      <w:tr w:rsidR="00A54512" w14:paraId="5D277A7E" w14:textId="77777777" w:rsidTr="006655C4">
        <w:trPr>
          <w:trHeight w:hRule="exact" w:val="733"/>
          <w:jc w:val="center"/>
        </w:trPr>
        <w:tc>
          <w:tcPr>
            <w:tcW w:w="1562" w:type="dxa"/>
            <w:gridSpan w:val="3"/>
            <w:vAlign w:val="center"/>
          </w:tcPr>
          <w:p w14:paraId="20663F5D" w14:textId="77777777" w:rsidR="00A54512" w:rsidRDefault="00A54512" w:rsidP="009A45AA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联系人</w:t>
            </w:r>
          </w:p>
        </w:tc>
        <w:tc>
          <w:tcPr>
            <w:tcW w:w="1835" w:type="dxa"/>
            <w:gridSpan w:val="2"/>
            <w:vAlign w:val="center"/>
          </w:tcPr>
          <w:p w14:paraId="0D99904E" w14:textId="77777777" w:rsidR="00A54512" w:rsidRDefault="00A54512" w:rsidP="009A45AA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741B8AE" w14:textId="77777777" w:rsidR="00A54512" w:rsidRDefault="00A54512" w:rsidP="009A45AA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邮箱</w:t>
            </w:r>
          </w:p>
        </w:tc>
        <w:tc>
          <w:tcPr>
            <w:tcW w:w="1302" w:type="dxa"/>
            <w:gridSpan w:val="2"/>
            <w:vAlign w:val="center"/>
          </w:tcPr>
          <w:p w14:paraId="0F56DBD5" w14:textId="77777777" w:rsidR="00A54512" w:rsidRDefault="00A54512" w:rsidP="009A45AA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123C2E15" w14:textId="77777777" w:rsidR="00A54512" w:rsidRDefault="00A54512" w:rsidP="009A45AA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手机</w:t>
            </w:r>
          </w:p>
        </w:tc>
        <w:tc>
          <w:tcPr>
            <w:tcW w:w="2206" w:type="dxa"/>
            <w:gridSpan w:val="2"/>
            <w:vAlign w:val="center"/>
          </w:tcPr>
          <w:p w14:paraId="29C09BD8" w14:textId="77777777" w:rsidR="00A54512" w:rsidRDefault="00A54512" w:rsidP="009A45AA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</w:p>
        </w:tc>
      </w:tr>
    </w:tbl>
    <w:p w14:paraId="0D7EB4B0" w14:textId="77777777" w:rsidR="00612BFE" w:rsidRDefault="00612BFE"/>
    <w:sectPr w:rsidR="00612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58BB6" w14:textId="77777777" w:rsidR="005C165E" w:rsidRDefault="005C165E" w:rsidP="00667F11">
      <w:r>
        <w:separator/>
      </w:r>
    </w:p>
  </w:endnote>
  <w:endnote w:type="continuationSeparator" w:id="0">
    <w:p w14:paraId="24C780F4" w14:textId="77777777" w:rsidR="005C165E" w:rsidRDefault="005C165E" w:rsidP="0066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script"/>
    <w:pitch w:val="default"/>
    <w:sig w:usb0="00000001" w:usb1="08000000" w:usb2="00000000" w:usb3="00000000" w:csb0="00040000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华文宋体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1B837" w14:textId="77777777" w:rsidR="005C165E" w:rsidRDefault="005C165E" w:rsidP="00667F11">
      <w:r>
        <w:separator/>
      </w:r>
    </w:p>
  </w:footnote>
  <w:footnote w:type="continuationSeparator" w:id="0">
    <w:p w14:paraId="5E7F7C50" w14:textId="77777777" w:rsidR="005C165E" w:rsidRDefault="005C165E" w:rsidP="00667F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512"/>
    <w:rsid w:val="000772C6"/>
    <w:rsid w:val="005C165E"/>
    <w:rsid w:val="005D3939"/>
    <w:rsid w:val="00602D0B"/>
    <w:rsid w:val="00612BFE"/>
    <w:rsid w:val="006655C4"/>
    <w:rsid w:val="00667F11"/>
    <w:rsid w:val="007E18B3"/>
    <w:rsid w:val="00936F50"/>
    <w:rsid w:val="009C00D0"/>
    <w:rsid w:val="00A54512"/>
    <w:rsid w:val="00DF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2C383"/>
  <w15:chartTrackingRefBased/>
  <w15:docId w15:val="{CCC11738-D9B5-A84D-BB9B-B4E6BBEE7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512"/>
    <w:pPr>
      <w:widowControl w:val="0"/>
      <w:jc w:val="both"/>
    </w:pPr>
    <w:rPr>
      <w:rFonts w:ascii="Times New Roman" w:eastAsia="宋体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5451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51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512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512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512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512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512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512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5451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545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545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5451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5451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5451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5451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5451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5451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5451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54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451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5451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54512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5451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54512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A5451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545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5451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5451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67F1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67F11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667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67F11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 Kong</dc:creator>
  <cp:keywords/>
  <dc:description/>
  <cp:lastModifiedBy>a31884</cp:lastModifiedBy>
  <cp:revision>4</cp:revision>
  <dcterms:created xsi:type="dcterms:W3CDTF">2026-04-19T08:37:00Z</dcterms:created>
  <dcterms:modified xsi:type="dcterms:W3CDTF">2026-04-19T08:42:00Z</dcterms:modified>
</cp:coreProperties>
</file>