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D4503" w14:textId="77777777" w:rsidR="0098125C" w:rsidRDefault="00000000">
      <w:pPr>
        <w:pStyle w:val="af9"/>
        <w:jc w:val="center"/>
        <w:rPr>
          <w:rFonts w:ascii="方正小标宋简体" w:hAnsi="方正小标宋简体" w:cs="方正小标宋简体"/>
          <w:sz w:val="44"/>
          <w:szCs w:val="44"/>
          <w:lang w:eastAsia="zh-CN"/>
        </w:rPr>
      </w:pPr>
      <w:r>
        <w:rPr>
          <w:rFonts w:ascii="方正小标宋简体" w:eastAsia="方正小标宋简体" w:hAnsi="方正小标宋简体" w:cs="方正小标宋简体"/>
          <w:sz w:val="32"/>
          <w:szCs w:val="32"/>
          <w:lang w:eastAsia="zh-CN"/>
        </w:rPr>
        <w:t>标题：怎么在“逆风”中寻找新的机遇</w:t>
      </w:r>
    </w:p>
    <w:p w14:paraId="19EDD635" w14:textId="55A25167" w:rsidR="0098125C" w:rsidRPr="00183F3C" w:rsidRDefault="00000000" w:rsidP="00183F3C">
      <w:pPr>
        <w:pStyle w:val="af9"/>
        <w:jc w:val="center"/>
        <w:rPr>
          <w:rFonts w:ascii="方正小标宋简体" w:hAnsi="方正小标宋简体" w:cs="方正小标宋简体" w:hint="eastAsia"/>
          <w:sz w:val="44"/>
          <w:szCs w:val="44"/>
          <w:lang w:eastAsia="zh-CN"/>
        </w:rPr>
      </w:pPr>
      <w:r>
        <w:rPr>
          <w:rFonts w:ascii="方正小标宋简体" w:eastAsia="方正小标宋简体" w:hAnsi="方正小标宋简体" w:cs="方正小标宋简体"/>
          <w:sz w:val="32"/>
          <w:szCs w:val="32"/>
        </w:rPr>
        <w:t>How to Seize New Opportunities Amid Headwinds</w:t>
      </w:r>
    </w:p>
    <w:p w14:paraId="543F692C" w14:textId="77777777" w:rsidR="0098125C" w:rsidRDefault="0098125C">
      <w:pPr>
        <w:pStyle w:val="af9"/>
        <w:rPr>
          <w:rFonts w:ascii="方正小标宋简体" w:hAnsi="方正小标宋简体" w:cs="方正小标宋简体"/>
        </w:rPr>
      </w:pPr>
    </w:p>
    <w:p w14:paraId="27554074" w14:textId="77777777" w:rsidR="00183F3C" w:rsidRDefault="00183F3C">
      <w:pPr>
        <w:pStyle w:val="af9"/>
        <w:rPr>
          <w:rFonts w:ascii="方正小标宋简体" w:eastAsia="方正小标宋简体" w:hAnsi="方正小标宋简体" w:cs="方正小标宋简体"/>
          <w:lang w:eastAsia="zh-CN"/>
        </w:rPr>
      </w:pPr>
    </w:p>
    <w:p w14:paraId="1FB2A67C" w14:textId="4F19AED7" w:rsidR="0098125C" w:rsidRDefault="00000000">
      <w:pPr>
        <w:pStyle w:val="af9"/>
        <w:rPr>
          <w:rFonts w:ascii="方正小标宋简体" w:eastAsia="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23A9B34C"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王文</w:t>
      </w:r>
    </w:p>
    <w:p w14:paraId="405032B1"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中国人民大学重阳金融研究院院长</w:t>
      </w:r>
    </w:p>
    <w:p w14:paraId="5FB58019"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WANG WEN</w:t>
      </w:r>
    </w:p>
    <w:p w14:paraId="51002A14"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Dean of Chongyang Institute for Financial Studies Renmin University of China</w:t>
      </w:r>
    </w:p>
    <w:p w14:paraId="0E5B29CB" w14:textId="77777777" w:rsidR="0098125C" w:rsidRDefault="0098125C">
      <w:pPr>
        <w:pStyle w:val="af9"/>
        <w:rPr>
          <w:rFonts w:ascii="方正小标宋简体" w:hAnsi="方正小标宋简体" w:cs="方正小标宋简体"/>
        </w:rPr>
      </w:pPr>
    </w:p>
    <w:p w14:paraId="5A5F1322" w14:textId="77777777" w:rsidR="0098125C" w:rsidRDefault="00000000">
      <w:pPr>
        <w:pStyle w:val="af9"/>
        <w:rPr>
          <w:rFonts w:ascii="方正小标宋简体" w:hAnsi="方正小标宋简体" w:cs="方正小标宋简体"/>
          <w:lang w:eastAsia="zh-CN"/>
        </w:rPr>
      </w:pPr>
      <w:proofErr w:type="gramStart"/>
      <w:r>
        <w:rPr>
          <w:rFonts w:ascii="方正小标宋简体" w:eastAsia="方正小标宋简体" w:hAnsi="方正小标宋简体" w:cs="方正小标宋简体"/>
          <w:lang w:eastAsia="zh-CN"/>
        </w:rPr>
        <w:t>想想近</w:t>
      </w:r>
      <w:proofErr w:type="gramEnd"/>
      <w:r>
        <w:rPr>
          <w:rFonts w:ascii="方正小标宋简体" w:eastAsia="方正小标宋简体" w:hAnsi="方正小标宋简体" w:cs="方正小标宋简体"/>
          <w:lang w:eastAsia="zh-CN"/>
        </w:rPr>
        <w:t>现代历史，中国</w:t>
      </w:r>
      <w:proofErr w:type="gramStart"/>
      <w:r>
        <w:rPr>
          <w:rFonts w:ascii="方正小标宋简体" w:eastAsia="方正小标宋简体" w:hAnsi="方正小标宋简体" w:cs="方正小标宋简体"/>
          <w:lang w:eastAsia="zh-CN"/>
        </w:rPr>
        <w:t>啊其实</w:t>
      </w:r>
      <w:proofErr w:type="gramEnd"/>
      <w:r>
        <w:rPr>
          <w:rFonts w:ascii="方正小标宋简体" w:eastAsia="方正小标宋简体" w:hAnsi="方正小标宋简体" w:cs="方正小标宋简体"/>
          <w:lang w:eastAsia="zh-CN"/>
        </w:rPr>
        <w:t>至少两次错过了重要的战略机遇。</w:t>
      </w:r>
    </w:p>
    <w:p w14:paraId="0C6DD6A6"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Looking back at modern history, China has missed at least two major strategic opportunities.</w:t>
      </w:r>
    </w:p>
    <w:p w14:paraId="6CD042DE" w14:textId="77777777" w:rsidR="0098125C" w:rsidRDefault="0098125C">
      <w:pPr>
        <w:pStyle w:val="af9"/>
        <w:rPr>
          <w:rFonts w:ascii="方正小标宋简体" w:hAnsi="方正小标宋简体" w:cs="方正小标宋简体"/>
        </w:rPr>
      </w:pPr>
    </w:p>
    <w:p w14:paraId="0CA23111"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【字幕】</w:t>
      </w:r>
    </w:p>
    <w:p w14:paraId="45411ABD"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两次</w:t>
      </w:r>
    </w:p>
    <w:p w14:paraId="6DAB9C06"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错过重要的战略机遇</w:t>
      </w:r>
    </w:p>
    <w:p w14:paraId="6B8D8A70"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China has missed</w:t>
      </w:r>
    </w:p>
    <w:p w14:paraId="3004D90F"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at least two major strategic opportunities</w:t>
      </w:r>
    </w:p>
    <w:p w14:paraId="4507DD5B" w14:textId="77777777" w:rsidR="0098125C" w:rsidRDefault="0098125C">
      <w:pPr>
        <w:pStyle w:val="af9"/>
        <w:rPr>
          <w:rFonts w:ascii="方正小标宋简体" w:hAnsi="方正小标宋简体" w:cs="方正小标宋简体"/>
          <w:lang w:eastAsia="zh-CN"/>
        </w:rPr>
      </w:pPr>
    </w:p>
    <w:p w14:paraId="7016FB3A" w14:textId="77777777" w:rsidR="00183F3C" w:rsidRDefault="00183F3C">
      <w:pPr>
        <w:pStyle w:val="af9"/>
        <w:rPr>
          <w:rFonts w:ascii="方正小标宋简体" w:hAnsi="方正小标宋简体" w:cs="方正小标宋简体" w:hint="eastAsia"/>
          <w:lang w:eastAsia="zh-CN"/>
        </w:rPr>
      </w:pPr>
    </w:p>
    <w:p w14:paraId="59C3BBC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4507CBAF"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15世纪大航海时代开始，郑和七次下西洋，却并没有把海外开拓转化为中国国内财富增长、思想启蒙和技术革命的动力。</w:t>
      </w:r>
    </w:p>
    <w:p w14:paraId="571DE53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In the 15th century, the Age of Exploration began. </w:t>
      </w:r>
      <w:proofErr w:type="gramStart"/>
      <w:r>
        <w:rPr>
          <w:rFonts w:ascii="方正小标宋简体" w:eastAsia="方正小标宋简体" w:hAnsi="方正小标宋简体" w:cs="方正小标宋简体"/>
        </w:rPr>
        <w:t>Zheng</w:t>
      </w:r>
      <w:proofErr w:type="gramEnd"/>
      <w:r>
        <w:rPr>
          <w:rFonts w:ascii="方正小标宋简体" w:eastAsia="方正小标宋简体" w:hAnsi="方正小标宋简体" w:cs="方正小标宋简体"/>
        </w:rPr>
        <w:t xml:space="preserve"> He embarked on seven voyages to the Western Oceans, yet these explorations failed to translate into domestic wealth accumulation, intellectual enlightenment, or technological revolution.</w:t>
      </w:r>
    </w:p>
    <w:p w14:paraId="30EF7DB8" w14:textId="77777777" w:rsidR="0098125C" w:rsidRDefault="0098125C">
      <w:pPr>
        <w:pStyle w:val="af9"/>
        <w:rPr>
          <w:rFonts w:ascii="方正小标宋简体" w:hAnsi="方正小标宋简体" w:cs="方正小标宋简体"/>
          <w:lang w:eastAsia="zh-CN"/>
        </w:rPr>
      </w:pPr>
    </w:p>
    <w:p w14:paraId="6687C6F8" w14:textId="77777777" w:rsidR="00183F3C" w:rsidRDefault="00183F3C">
      <w:pPr>
        <w:pStyle w:val="af9"/>
        <w:rPr>
          <w:rFonts w:ascii="方正小标宋简体" w:hAnsi="方正小标宋简体" w:cs="方正小标宋简体" w:hint="eastAsia"/>
          <w:lang w:eastAsia="zh-CN"/>
        </w:rPr>
      </w:pPr>
    </w:p>
    <w:p w14:paraId="6EB6D6A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【字幕】</w:t>
      </w:r>
    </w:p>
    <w:p w14:paraId="7755CA90"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郑和七次下西洋</w:t>
      </w:r>
    </w:p>
    <w:p w14:paraId="3148E6EE" w14:textId="77777777" w:rsidR="0098125C" w:rsidRDefault="00000000">
      <w:pPr>
        <w:pStyle w:val="af9"/>
        <w:rPr>
          <w:rFonts w:ascii="方正小标宋简体" w:hAnsi="方正小标宋简体" w:cs="方正小标宋简体"/>
        </w:rPr>
      </w:pPr>
      <w:proofErr w:type="gramStart"/>
      <w:r>
        <w:rPr>
          <w:rFonts w:ascii="方正小标宋简体" w:eastAsia="方正小标宋简体" w:hAnsi="方正小标宋简体" w:cs="方正小标宋简体"/>
        </w:rPr>
        <w:t>Zheng</w:t>
      </w:r>
      <w:proofErr w:type="gramEnd"/>
      <w:r>
        <w:rPr>
          <w:rFonts w:ascii="方正小标宋简体" w:eastAsia="方正小标宋简体" w:hAnsi="方正小标宋简体" w:cs="方正小标宋简体"/>
        </w:rPr>
        <w:t xml:space="preserve"> He embarked on seven voyages to the Western Oceans</w:t>
      </w:r>
    </w:p>
    <w:p w14:paraId="54D01299"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财富增长</w:t>
      </w:r>
      <w:proofErr w:type="spellEnd"/>
      <w:r>
        <w:rPr>
          <w:rFonts w:ascii="方正小标宋简体" w:eastAsia="方正小标宋简体" w:hAnsi="方正小标宋简体" w:cs="方正小标宋简体"/>
        </w:rPr>
        <w:t xml:space="preserve"> Domestic economic growth</w:t>
      </w:r>
    </w:p>
    <w:p w14:paraId="4D66652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思想启蒙</w:t>
      </w:r>
      <w:proofErr w:type="spellEnd"/>
      <w:r>
        <w:rPr>
          <w:rFonts w:ascii="方正小标宋简体" w:eastAsia="方正小标宋简体" w:hAnsi="方正小标宋简体" w:cs="方正小标宋简体"/>
        </w:rPr>
        <w:t xml:space="preserve"> Intellectual enlightenment</w:t>
      </w:r>
    </w:p>
    <w:p w14:paraId="6C426BE4"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技术革命</w:t>
      </w:r>
      <w:proofErr w:type="spellEnd"/>
      <w:r>
        <w:rPr>
          <w:rFonts w:ascii="方正小标宋简体" w:eastAsia="方正小标宋简体" w:hAnsi="方正小标宋简体" w:cs="方正小标宋简体"/>
        </w:rPr>
        <w:t xml:space="preserve"> Technological revolution</w:t>
      </w:r>
    </w:p>
    <w:p w14:paraId="4B31FFEA" w14:textId="77777777" w:rsidR="0098125C" w:rsidRDefault="0098125C">
      <w:pPr>
        <w:pStyle w:val="af9"/>
        <w:rPr>
          <w:rFonts w:ascii="方正小标宋简体" w:hAnsi="方正小标宋简体" w:cs="方正小标宋简体"/>
          <w:lang w:eastAsia="zh-CN"/>
        </w:rPr>
      </w:pPr>
    </w:p>
    <w:p w14:paraId="65F7118C" w14:textId="77777777" w:rsidR="00183F3C" w:rsidRDefault="00183F3C">
      <w:pPr>
        <w:pStyle w:val="af9"/>
        <w:rPr>
          <w:rFonts w:ascii="方正小标宋简体" w:hAnsi="方正小标宋简体" w:cs="方正小标宋简体" w:hint="eastAsia"/>
          <w:lang w:eastAsia="zh-CN"/>
        </w:rPr>
      </w:pPr>
    </w:p>
    <w:p w14:paraId="58339809"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4E5C7DE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19世纪的下半叶洋务运动，但很快就跟保守派的斗争中失败掉了，再次痛失良机，最终成为落后挨打，被外国的列强痛打一顿的这样一个弱国。</w:t>
      </w:r>
    </w:p>
    <w:p w14:paraId="4D576262"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In the latter half of the 19th century, the Self-Strengthening Movement emerged, but it quickly collapsed in the struggle against conservative factions, causing China to lose another critical opportunity. Ultimately, it became a weak nation, falling behind and suffering repeated humiliation at the hands of foreign powers.</w:t>
      </w:r>
    </w:p>
    <w:p w14:paraId="2C66246B" w14:textId="77777777" w:rsidR="0098125C" w:rsidRDefault="0098125C">
      <w:pPr>
        <w:pStyle w:val="af9"/>
        <w:rPr>
          <w:rFonts w:ascii="方正小标宋简体" w:hAnsi="方正小标宋简体" w:cs="方正小标宋简体"/>
        </w:rPr>
      </w:pPr>
    </w:p>
    <w:p w14:paraId="658FD60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lastRenderedPageBreak/>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5A132E2D"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洋务运动</w:t>
      </w:r>
      <w:proofErr w:type="spellEnd"/>
      <w:r>
        <w:rPr>
          <w:rFonts w:ascii="方正小标宋简体" w:eastAsia="方正小标宋简体" w:hAnsi="方正小标宋简体" w:cs="方正小标宋简体"/>
        </w:rPr>
        <w:t xml:space="preserve">  The</w:t>
      </w:r>
      <w:proofErr w:type="gramEnd"/>
      <w:r>
        <w:rPr>
          <w:rFonts w:ascii="方正小标宋简体" w:eastAsia="方正小标宋简体" w:hAnsi="方正小标宋简体" w:cs="方正小标宋简体"/>
        </w:rPr>
        <w:t xml:space="preserve"> Self-Strengthening Movement emerged</w:t>
      </w:r>
    </w:p>
    <w:p w14:paraId="2CDF4772"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再次痛失良机</w:t>
      </w:r>
      <w:proofErr w:type="spellEnd"/>
      <w:r>
        <w:rPr>
          <w:rFonts w:ascii="方正小标宋简体" w:eastAsia="方正小标宋简体" w:hAnsi="方正小标宋简体" w:cs="方正小标宋简体"/>
        </w:rPr>
        <w:t xml:space="preserve"> Lose another critical opportunity</w:t>
      </w:r>
    </w:p>
    <w:p w14:paraId="0CC4A4C1"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130</w:t>
      </w:r>
      <w:proofErr w:type="gramStart"/>
      <w:r>
        <w:rPr>
          <w:rFonts w:ascii="方正小标宋简体" w:eastAsia="方正小标宋简体" w:hAnsi="方正小标宋简体" w:cs="方正小标宋简体"/>
        </w:rPr>
        <w:t>年全球第一大经济体  The</w:t>
      </w:r>
      <w:proofErr w:type="gramEnd"/>
      <w:r>
        <w:rPr>
          <w:rFonts w:ascii="方正小标宋简体" w:eastAsia="方正小标宋简体" w:hAnsi="方正小标宋简体" w:cs="方正小标宋简体"/>
        </w:rPr>
        <w:t xml:space="preserve"> world's largest economy for over 130 years</w:t>
      </w:r>
    </w:p>
    <w:p w14:paraId="6EF12666" w14:textId="77777777" w:rsidR="0098125C" w:rsidRDefault="0098125C">
      <w:pPr>
        <w:pStyle w:val="af9"/>
        <w:rPr>
          <w:rFonts w:ascii="方正小标宋简体" w:hAnsi="方正小标宋简体" w:cs="方正小标宋简体"/>
          <w:lang w:eastAsia="zh-CN"/>
        </w:rPr>
      </w:pPr>
    </w:p>
    <w:p w14:paraId="2483D566" w14:textId="77777777" w:rsidR="00183F3C" w:rsidRDefault="00183F3C">
      <w:pPr>
        <w:pStyle w:val="af9"/>
        <w:rPr>
          <w:rFonts w:ascii="方正小标宋简体" w:hAnsi="方正小标宋简体" w:cs="方正小标宋简体" w:hint="eastAsia"/>
          <w:lang w:eastAsia="zh-CN"/>
        </w:rPr>
      </w:pPr>
    </w:p>
    <w:p w14:paraId="345B104A"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248CBCD4"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那相比之下呢，美国20世纪的崛起的进程中成为全球霸主，并且保持了130多年的全球第一大经济体的位置。</w:t>
      </w:r>
    </w:p>
    <w:p w14:paraId="4634D19B"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By contrast, during the 20th century, the United States successfully rose to global dominance, maintaining its position as the world's largest economy for over 130 years.</w:t>
      </w:r>
    </w:p>
    <w:p w14:paraId="7359F0CF" w14:textId="77777777" w:rsidR="0098125C" w:rsidRDefault="0098125C">
      <w:pPr>
        <w:pStyle w:val="af9"/>
        <w:rPr>
          <w:rFonts w:ascii="方正小标宋简体" w:hAnsi="方正小标宋简体" w:cs="方正小标宋简体"/>
        </w:rPr>
      </w:pPr>
    </w:p>
    <w:p w14:paraId="5C783CAB"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它善于捕捉战略机遇，善于在机遇中把握并且稀释风险。</w:t>
      </w:r>
    </w:p>
    <w:p w14:paraId="0BBC558C"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The key to this success was its ability to seize strategic opportunities, capitalize on them and to mitigate risks.</w:t>
      </w:r>
    </w:p>
    <w:p w14:paraId="532AA523" w14:textId="77777777" w:rsidR="0098125C" w:rsidRDefault="0098125C">
      <w:pPr>
        <w:pStyle w:val="af9"/>
        <w:rPr>
          <w:rFonts w:ascii="方正小标宋简体" w:hAnsi="方正小标宋简体" w:cs="方正小标宋简体"/>
          <w:lang w:eastAsia="zh-CN"/>
        </w:rPr>
      </w:pPr>
    </w:p>
    <w:p w14:paraId="08E99FE4" w14:textId="77777777" w:rsidR="00183F3C" w:rsidRDefault="00183F3C">
      <w:pPr>
        <w:pStyle w:val="af9"/>
        <w:rPr>
          <w:rFonts w:ascii="方正小标宋简体" w:hAnsi="方正小标宋简体" w:cs="方正小标宋简体" w:hint="eastAsia"/>
          <w:lang w:eastAsia="zh-CN"/>
        </w:rPr>
      </w:pPr>
    </w:p>
    <w:p w14:paraId="260E224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【字幕】</w:t>
      </w:r>
    </w:p>
    <w:p w14:paraId="0745F396"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怎么在 “逆风” 中寻找新的机遇</w:t>
      </w:r>
    </w:p>
    <w:p w14:paraId="219E6349"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How to Seize New Opportunities Amid Headwinds</w:t>
      </w:r>
    </w:p>
    <w:p w14:paraId="5453BE49" w14:textId="77777777" w:rsidR="0098125C" w:rsidRDefault="0098125C">
      <w:pPr>
        <w:pStyle w:val="af9"/>
        <w:rPr>
          <w:rFonts w:ascii="方正小标宋简体" w:hAnsi="方正小标宋简体" w:cs="方正小标宋简体"/>
        </w:rPr>
      </w:pPr>
    </w:p>
    <w:p w14:paraId="2BB7DD66" w14:textId="77777777" w:rsidR="0098125C" w:rsidRDefault="0098125C">
      <w:pPr>
        <w:pStyle w:val="af9"/>
        <w:rPr>
          <w:rFonts w:ascii="方正小标宋简体" w:hAnsi="方正小标宋简体" w:cs="方正小标宋简体"/>
        </w:rPr>
      </w:pPr>
    </w:p>
    <w:p w14:paraId="47B55497"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127B0A16"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防范风险和把握机遇啊是一个硬币的两面，风险和机遇的辩证统一啊，本来就是中国共产党作为百年大党，仍然风华正茂的重要经验。</w:t>
      </w:r>
    </w:p>
    <w:p w14:paraId="153EB0AE"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Risk prevention and opportunity capture are two sides of the same coin. The dialectical unity of risks and opportunities has been a core experience that has kept the Communist Party of </w:t>
      </w:r>
      <w:proofErr w:type="gramStart"/>
      <w:r>
        <w:rPr>
          <w:rFonts w:ascii="方正小标宋简体" w:eastAsia="方正小标宋简体" w:hAnsi="方正小标宋简体" w:cs="方正小标宋简体"/>
        </w:rPr>
        <w:t>China(</w:t>
      </w:r>
      <w:proofErr w:type="gramEnd"/>
      <w:r>
        <w:rPr>
          <w:rFonts w:ascii="方正小标宋简体" w:eastAsia="方正小标宋简体" w:hAnsi="方正小标宋简体" w:cs="方正小标宋简体"/>
        </w:rPr>
        <w:t>CPC) vigorous even after a century of existence.</w:t>
      </w:r>
    </w:p>
    <w:p w14:paraId="210CD004" w14:textId="77777777" w:rsidR="0098125C" w:rsidRDefault="0098125C">
      <w:pPr>
        <w:pStyle w:val="af9"/>
        <w:rPr>
          <w:rFonts w:ascii="方正小标宋简体" w:hAnsi="方正小标宋简体" w:cs="方正小标宋简体"/>
          <w:lang w:eastAsia="zh-CN"/>
        </w:rPr>
      </w:pPr>
    </w:p>
    <w:p w14:paraId="086B9B77" w14:textId="77777777" w:rsidR="00183F3C" w:rsidRDefault="00183F3C">
      <w:pPr>
        <w:pStyle w:val="af9"/>
        <w:rPr>
          <w:rFonts w:ascii="方正小标宋简体" w:hAnsi="方正小标宋简体" w:cs="方正小标宋简体" w:hint="eastAsia"/>
          <w:lang w:eastAsia="zh-CN"/>
        </w:rPr>
      </w:pPr>
    </w:p>
    <w:p w14:paraId="0394E3E7"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01F7BC1C"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防范风险</w:t>
      </w:r>
      <w:proofErr w:type="spellEnd"/>
      <w:r>
        <w:rPr>
          <w:rFonts w:ascii="方正小标宋简体" w:eastAsia="方正小标宋简体" w:hAnsi="方正小标宋简体" w:cs="方正小标宋简体"/>
        </w:rPr>
        <w:t xml:space="preserve"> Risk prevention</w:t>
      </w:r>
    </w:p>
    <w:p w14:paraId="17F83193"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把握机遇</w:t>
      </w:r>
      <w:proofErr w:type="spellEnd"/>
      <w:r>
        <w:rPr>
          <w:rFonts w:ascii="方正小标宋简体" w:eastAsia="方正小标宋简体" w:hAnsi="方正小标宋简体" w:cs="方正小标宋简体"/>
        </w:rPr>
        <w:t xml:space="preserve"> Opportunity capture</w:t>
      </w:r>
    </w:p>
    <w:p w14:paraId="27929F1C"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重要经验</w:t>
      </w:r>
      <w:proofErr w:type="spellEnd"/>
      <w:r>
        <w:rPr>
          <w:rFonts w:ascii="方正小标宋简体" w:eastAsia="方正小标宋简体" w:hAnsi="方正小标宋简体" w:cs="方正小标宋简体"/>
        </w:rPr>
        <w:t xml:space="preserve"> Important experience</w:t>
      </w:r>
    </w:p>
    <w:p w14:paraId="2E2D6584" w14:textId="77777777" w:rsidR="00183F3C" w:rsidRDefault="00183F3C">
      <w:pPr>
        <w:pStyle w:val="af9"/>
        <w:rPr>
          <w:rFonts w:ascii="方正小标宋简体" w:eastAsia="方正小标宋简体" w:hAnsi="方正小标宋简体" w:cs="方正小标宋简体"/>
          <w:lang w:eastAsia="zh-CN"/>
        </w:rPr>
      </w:pPr>
    </w:p>
    <w:p w14:paraId="6D2412CC" w14:textId="77777777" w:rsidR="00183F3C" w:rsidRDefault="00183F3C">
      <w:pPr>
        <w:pStyle w:val="af9"/>
        <w:rPr>
          <w:rFonts w:ascii="方正小标宋简体" w:eastAsia="方正小标宋简体" w:hAnsi="方正小标宋简体" w:cs="方正小标宋简体"/>
          <w:lang w:eastAsia="zh-CN"/>
        </w:rPr>
      </w:pPr>
    </w:p>
    <w:p w14:paraId="3EEEC353" w14:textId="1E9C4C33"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68C80BEF"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以史为鉴，值得当下思考</w:t>
      </w:r>
      <w:proofErr w:type="spellEnd"/>
      <w:r>
        <w:rPr>
          <w:rFonts w:ascii="方正小标宋简体" w:eastAsia="方正小标宋简体" w:hAnsi="方正小标宋简体" w:cs="方正小标宋简体"/>
        </w:rPr>
        <w:t>。</w:t>
      </w:r>
    </w:p>
    <w:p w14:paraId="5D7EC649"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Leaming from history is essential for contemporary Chinese people.</w:t>
      </w:r>
    </w:p>
    <w:p w14:paraId="6389BF06" w14:textId="77777777" w:rsidR="0098125C" w:rsidRDefault="0098125C">
      <w:pPr>
        <w:pStyle w:val="af9"/>
        <w:rPr>
          <w:rFonts w:ascii="方正小标宋简体" w:hAnsi="方正小标宋简体" w:cs="方正小标宋简体"/>
        </w:rPr>
      </w:pPr>
    </w:p>
    <w:p w14:paraId="36724796" w14:textId="77777777" w:rsidR="0098125C" w:rsidRDefault="0098125C">
      <w:pPr>
        <w:pStyle w:val="af9"/>
        <w:rPr>
          <w:rFonts w:ascii="方正小标宋简体" w:hAnsi="方正小标宋简体" w:cs="方正小标宋简体"/>
        </w:rPr>
      </w:pPr>
    </w:p>
    <w:p w14:paraId="59310960"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【字幕】</w:t>
      </w:r>
    </w:p>
    <w:p w14:paraId="49419771"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1 敢于并善于对外斗争 积极塑造复苏机遇</w:t>
      </w:r>
    </w:p>
    <w:p w14:paraId="745BB5A5"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1. Dare to Engage in External Struggles and Actively Shape Opportunities for Revival.</w:t>
      </w:r>
    </w:p>
    <w:p w14:paraId="7D5474D9" w14:textId="77777777" w:rsidR="0098125C" w:rsidRDefault="0098125C">
      <w:pPr>
        <w:pStyle w:val="af9"/>
        <w:rPr>
          <w:rFonts w:ascii="方正小标宋简体" w:hAnsi="方正小标宋简体" w:cs="方正小标宋简体"/>
        </w:rPr>
      </w:pPr>
    </w:p>
    <w:p w14:paraId="2C13970E"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lastRenderedPageBreak/>
        <w:t>敢于并且善于对外斗争</w:t>
      </w:r>
      <w:proofErr w:type="spellEnd"/>
      <w:r>
        <w:rPr>
          <w:rFonts w:ascii="方正小标宋简体" w:eastAsia="方正小标宋简体" w:hAnsi="方正小标宋简体" w:cs="方正小标宋简体"/>
        </w:rPr>
        <w:t xml:space="preserve">  Dare</w:t>
      </w:r>
      <w:proofErr w:type="gramEnd"/>
      <w:r>
        <w:rPr>
          <w:rFonts w:ascii="方正小标宋简体" w:eastAsia="方正小标宋简体" w:hAnsi="方正小标宋简体" w:cs="方正小标宋简体"/>
        </w:rPr>
        <w:t xml:space="preserve"> to Engage in External Struggles</w:t>
      </w:r>
    </w:p>
    <w:p w14:paraId="0696AF0F"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积极塑造复苏的机遇</w:t>
      </w:r>
      <w:proofErr w:type="spellEnd"/>
      <w:r>
        <w:rPr>
          <w:rFonts w:ascii="方正小标宋简体" w:eastAsia="方正小标宋简体" w:hAnsi="方正小标宋简体" w:cs="方正小标宋简体"/>
        </w:rPr>
        <w:t xml:space="preserve"> Actively Shape Opportunities for Revival</w:t>
      </w:r>
    </w:p>
    <w:p w14:paraId="5DC6840D" w14:textId="77777777" w:rsidR="0098125C" w:rsidRDefault="0098125C">
      <w:pPr>
        <w:pStyle w:val="af9"/>
        <w:rPr>
          <w:rFonts w:ascii="方正小标宋简体" w:hAnsi="方正小标宋简体" w:cs="方正小标宋简体"/>
        </w:rPr>
      </w:pPr>
    </w:p>
    <w:p w14:paraId="23C4CA01"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4F8655B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第一</w:t>
      </w:r>
      <w:proofErr w:type="spellEnd"/>
      <w:r>
        <w:rPr>
          <w:rFonts w:ascii="方正小标宋简体" w:eastAsia="方正小标宋简体" w:hAnsi="方正小标宋简体" w:cs="方正小标宋简体"/>
        </w:rPr>
        <w:t xml:space="preserve"> </w:t>
      </w:r>
      <w:proofErr w:type="spellStart"/>
      <w:r>
        <w:rPr>
          <w:rFonts w:ascii="方正小标宋简体" w:eastAsia="方正小标宋简体" w:hAnsi="方正小标宋简体" w:cs="方正小标宋简体"/>
        </w:rPr>
        <w:t>个呢</w:t>
      </w:r>
      <w:proofErr w:type="spellEnd"/>
      <w:r>
        <w:rPr>
          <w:rFonts w:ascii="方正小标宋简体" w:eastAsia="方正小标宋简体" w:hAnsi="方正小标宋简体" w:cs="方正小标宋简体"/>
        </w:rPr>
        <w:t xml:space="preserve"> </w:t>
      </w:r>
      <w:proofErr w:type="spellStart"/>
      <w:r>
        <w:rPr>
          <w:rFonts w:ascii="方正小标宋简体" w:eastAsia="方正小标宋简体" w:hAnsi="方正小标宋简体" w:cs="方正小标宋简体"/>
        </w:rPr>
        <w:t>就是要敢于并且善于对外斗争，去积极塑造复苏的机遇</w:t>
      </w:r>
      <w:proofErr w:type="spellEnd"/>
      <w:r>
        <w:rPr>
          <w:rFonts w:ascii="方正小标宋简体" w:eastAsia="方正小标宋简体" w:hAnsi="方正小标宋简体" w:cs="方正小标宋简体"/>
        </w:rPr>
        <w:t>。</w:t>
      </w:r>
    </w:p>
    <w:p w14:paraId="6F922C2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The first is to have the courage and skill to engage in external struggles, actively shaping opportunities for revival.</w:t>
      </w:r>
    </w:p>
    <w:p w14:paraId="55B4F7F6" w14:textId="77777777" w:rsidR="0098125C" w:rsidRDefault="0098125C">
      <w:pPr>
        <w:pStyle w:val="af9"/>
        <w:rPr>
          <w:rFonts w:ascii="方正小标宋简体" w:hAnsi="方正小标宋简体" w:cs="方正小标宋简体"/>
        </w:rPr>
      </w:pPr>
    </w:p>
    <w:p w14:paraId="1A9974E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对外斗争，不是目的，是手段。</w:t>
      </w:r>
    </w:p>
    <w:p w14:paraId="0C26A846"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Engaging in external struggles is not the goal; Engaging in external struggles is not the goal; it is a means to an end.</w:t>
      </w:r>
    </w:p>
    <w:p w14:paraId="42123D8D" w14:textId="77777777" w:rsidR="0098125C" w:rsidRDefault="0098125C">
      <w:pPr>
        <w:pStyle w:val="af9"/>
        <w:rPr>
          <w:rFonts w:ascii="方正小标宋简体" w:hAnsi="方正小标宋简体" w:cs="方正小标宋简体"/>
        </w:rPr>
      </w:pPr>
    </w:p>
    <w:p w14:paraId="50D025EF" w14:textId="77777777" w:rsidR="0098125C" w:rsidRDefault="0098125C">
      <w:pPr>
        <w:pStyle w:val="af9"/>
        <w:rPr>
          <w:rFonts w:ascii="方正小标宋简体" w:hAnsi="方正小标宋简体" w:cs="方正小标宋简体"/>
        </w:rPr>
      </w:pPr>
    </w:p>
    <w:p w14:paraId="5C4C2840"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70B104B3"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对外斗争</w:t>
      </w:r>
      <w:proofErr w:type="spellEnd"/>
      <w:r>
        <w:rPr>
          <w:rFonts w:ascii="方正小标宋简体" w:eastAsia="方正小标宋简体" w:hAnsi="方正小标宋简体" w:cs="方正小标宋简体"/>
        </w:rPr>
        <w:t xml:space="preserve"> Engaging in external struggles</w:t>
      </w:r>
    </w:p>
    <w:p w14:paraId="520E44FB"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不是目的</w:t>
      </w:r>
      <w:proofErr w:type="spellEnd"/>
      <w:r>
        <w:rPr>
          <w:rFonts w:ascii="方正小标宋简体" w:eastAsia="方正小标宋简体" w:hAnsi="方正小标宋简体" w:cs="方正小标宋简体"/>
        </w:rPr>
        <w:t xml:space="preserve"> Not the goal</w:t>
      </w:r>
    </w:p>
    <w:p w14:paraId="0879381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是手段</w:t>
      </w:r>
      <w:proofErr w:type="spellEnd"/>
      <w:r>
        <w:rPr>
          <w:rFonts w:ascii="方正小标宋简体" w:eastAsia="方正小标宋简体" w:hAnsi="方正小标宋简体" w:cs="方正小标宋简体"/>
        </w:rPr>
        <w:t xml:space="preserve"> It is a means to an end</w:t>
      </w:r>
    </w:p>
    <w:p w14:paraId="2D68805A" w14:textId="77777777" w:rsidR="0098125C" w:rsidRDefault="0098125C">
      <w:pPr>
        <w:pStyle w:val="af9"/>
        <w:rPr>
          <w:rFonts w:ascii="方正小标宋简体" w:hAnsi="方正小标宋简体" w:cs="方正小标宋简体"/>
        </w:rPr>
      </w:pPr>
    </w:p>
    <w:p w14:paraId="1D10BB90" w14:textId="77777777" w:rsidR="0098125C" w:rsidRDefault="0098125C">
      <w:pPr>
        <w:pStyle w:val="af9"/>
        <w:rPr>
          <w:rFonts w:ascii="方正小标宋简体" w:hAnsi="方正小标宋简体" w:cs="方正小标宋简体"/>
        </w:rPr>
      </w:pPr>
    </w:p>
    <w:p w14:paraId="25F84600"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40A23ACD"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无论是在政治、外交、意识形态领域，还是在金融、经贸、话语权领域。对外敢于斗争，善于斗争的目标都是应对当下的挑战，化解当下的内外矛盾，最终还是要推动内外的合作，去实现民族复兴。</w:t>
      </w:r>
    </w:p>
    <w:p w14:paraId="2AB6AB4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Whether in politics, diplomacy, </w:t>
      </w:r>
      <w:proofErr w:type="gramStart"/>
      <w:r>
        <w:rPr>
          <w:rFonts w:ascii="方正小标宋简体" w:eastAsia="方正小标宋简体" w:hAnsi="方正小标宋简体" w:cs="方正小标宋简体"/>
        </w:rPr>
        <w:t>ideology,  or</w:t>
      </w:r>
      <w:proofErr w:type="gramEnd"/>
      <w:r>
        <w:rPr>
          <w:rFonts w:ascii="方正小标宋简体" w:eastAsia="方正小标宋简体" w:hAnsi="方正小标宋简体" w:cs="方正小标宋简体"/>
        </w:rPr>
        <w:t xml:space="preserve"> finance, trade, and discourse power, the purpose of daring to fight and being adept at struggle is to address current challenges and resolve internal and external contradictions. Ultimately, the goal is to achieve national rejuvenation through internal and external cooperation.</w:t>
      </w:r>
    </w:p>
    <w:p w14:paraId="3CD5B6B5" w14:textId="77777777" w:rsidR="0098125C" w:rsidRDefault="0098125C">
      <w:pPr>
        <w:pStyle w:val="af9"/>
        <w:rPr>
          <w:rFonts w:ascii="方正小标宋简体" w:hAnsi="方正小标宋简体" w:cs="方正小标宋简体"/>
        </w:rPr>
      </w:pPr>
    </w:p>
    <w:p w14:paraId="6DCF1784"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还要提升善于斗争的能力和灵活性。</w:t>
      </w:r>
    </w:p>
    <w:p w14:paraId="3CC61405"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China must also enhance its ability to fight skillfully and flexibly. China must also enhance its ability to fight skillfully and flexibly.</w:t>
      </w:r>
    </w:p>
    <w:p w14:paraId="15FAE168" w14:textId="77777777" w:rsidR="0098125C" w:rsidRDefault="0098125C">
      <w:pPr>
        <w:pStyle w:val="af9"/>
        <w:rPr>
          <w:rFonts w:ascii="方正小标宋简体" w:hAnsi="方正小标宋简体" w:cs="方正小标宋简体"/>
        </w:rPr>
      </w:pPr>
    </w:p>
    <w:p w14:paraId="54A6013C" w14:textId="77777777" w:rsidR="0098125C" w:rsidRDefault="0098125C">
      <w:pPr>
        <w:pStyle w:val="af9"/>
        <w:rPr>
          <w:rFonts w:ascii="方正小标宋简体" w:hAnsi="方正小标宋简体" w:cs="方正小标宋简体"/>
        </w:rPr>
      </w:pPr>
    </w:p>
    <w:p w14:paraId="7F8A4C4F"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779E7A04"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政治</w:t>
      </w:r>
      <w:proofErr w:type="spellEnd"/>
      <w:r>
        <w:rPr>
          <w:rFonts w:ascii="方正小标宋简体" w:eastAsia="方正小标宋简体" w:hAnsi="方正小标宋简体" w:cs="方正小标宋简体"/>
        </w:rPr>
        <w:t xml:space="preserve"> POLITICS</w:t>
      </w:r>
    </w:p>
    <w:p w14:paraId="15BBED75"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外交</w:t>
      </w:r>
      <w:proofErr w:type="spellEnd"/>
      <w:r>
        <w:rPr>
          <w:rFonts w:ascii="方正小标宋简体" w:eastAsia="方正小标宋简体" w:hAnsi="方正小标宋简体" w:cs="方正小标宋简体"/>
        </w:rPr>
        <w:t xml:space="preserve"> DIPLOMACY</w:t>
      </w:r>
    </w:p>
    <w:p w14:paraId="65915AAC"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意识形态</w:t>
      </w:r>
      <w:proofErr w:type="spellEnd"/>
      <w:r>
        <w:rPr>
          <w:rFonts w:ascii="方正小标宋简体" w:eastAsia="方正小标宋简体" w:hAnsi="方正小标宋简体" w:cs="方正小标宋简体"/>
        </w:rPr>
        <w:t xml:space="preserve"> IDEOLOGY</w:t>
      </w:r>
    </w:p>
    <w:p w14:paraId="14506908"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金融</w:t>
      </w:r>
      <w:proofErr w:type="spellEnd"/>
      <w:r>
        <w:rPr>
          <w:rFonts w:ascii="方正小标宋简体" w:eastAsia="方正小标宋简体" w:hAnsi="方正小标宋简体" w:cs="方正小标宋简体"/>
        </w:rPr>
        <w:t xml:space="preserve"> FINANCE</w:t>
      </w:r>
    </w:p>
    <w:p w14:paraId="6BDA04A3"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经贸</w:t>
      </w:r>
      <w:proofErr w:type="spellEnd"/>
      <w:r>
        <w:rPr>
          <w:rFonts w:ascii="方正小标宋简体" w:eastAsia="方正小标宋简体" w:hAnsi="方正小标宋简体" w:cs="方正小标宋简体"/>
        </w:rPr>
        <w:t xml:space="preserve"> ECONOMY AND TRADE</w:t>
      </w:r>
    </w:p>
    <w:p w14:paraId="25F0CBEA"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话语权</w:t>
      </w:r>
      <w:proofErr w:type="spellEnd"/>
      <w:r>
        <w:rPr>
          <w:rFonts w:ascii="方正小标宋简体" w:eastAsia="方正小标宋简体" w:hAnsi="方正小标宋简体" w:cs="方正小标宋简体"/>
        </w:rPr>
        <w:t xml:space="preserve"> DISCOURSE POWER</w:t>
      </w:r>
    </w:p>
    <w:p w14:paraId="21CB9CA9"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敢于斗争</w:t>
      </w:r>
      <w:proofErr w:type="spellEnd"/>
      <w:r>
        <w:rPr>
          <w:rFonts w:ascii="方正小标宋简体" w:eastAsia="方正小标宋简体" w:hAnsi="方正小标宋简体" w:cs="方正小标宋简体"/>
        </w:rPr>
        <w:t xml:space="preserve"> </w:t>
      </w:r>
      <w:proofErr w:type="gramStart"/>
      <w:r>
        <w:rPr>
          <w:rFonts w:ascii="方正小标宋简体" w:eastAsia="方正小标宋简体" w:hAnsi="方正小标宋简体" w:cs="方正小标宋简体"/>
        </w:rPr>
        <w:t>The</w:t>
      </w:r>
      <w:proofErr w:type="gramEnd"/>
      <w:r>
        <w:rPr>
          <w:rFonts w:ascii="方正小标宋简体" w:eastAsia="方正小标宋简体" w:hAnsi="方正小标宋简体" w:cs="方正小标宋简体"/>
        </w:rPr>
        <w:t xml:space="preserve"> purpose of daring to fight</w:t>
      </w:r>
    </w:p>
    <w:p w14:paraId="1B45D245"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善于斗争</w:t>
      </w:r>
      <w:proofErr w:type="spellEnd"/>
      <w:r>
        <w:rPr>
          <w:rFonts w:ascii="方正小标宋简体" w:eastAsia="方正小标宋简体" w:hAnsi="方正小标宋简体" w:cs="方正小标宋简体"/>
        </w:rPr>
        <w:t xml:space="preserve"> Being adept at struggle</w:t>
      </w:r>
    </w:p>
    <w:p w14:paraId="60A0507F"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应对挑战</w:t>
      </w:r>
      <w:proofErr w:type="spellEnd"/>
      <w:r>
        <w:rPr>
          <w:rFonts w:ascii="方正小标宋简体" w:eastAsia="方正小标宋简体" w:hAnsi="方正小标宋简体" w:cs="方正小标宋简体"/>
        </w:rPr>
        <w:t xml:space="preserve"> Address the challenges</w:t>
      </w:r>
    </w:p>
    <w:p w14:paraId="013CF128"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化解矛盾</w:t>
      </w:r>
      <w:proofErr w:type="spellEnd"/>
      <w:r>
        <w:rPr>
          <w:rFonts w:ascii="方正小标宋简体" w:eastAsia="方正小标宋简体" w:hAnsi="方正小标宋简体" w:cs="方正小标宋简体"/>
        </w:rPr>
        <w:t xml:space="preserve"> Resolve contradictions</w:t>
      </w:r>
    </w:p>
    <w:p w14:paraId="19FC36EB"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lastRenderedPageBreak/>
        <w:t>提升</w:t>
      </w:r>
      <w:proofErr w:type="spellEnd"/>
      <w:r>
        <w:rPr>
          <w:rFonts w:ascii="方正小标宋简体" w:eastAsia="方正小标宋简体" w:hAnsi="方正小标宋简体" w:cs="方正小标宋简体"/>
        </w:rPr>
        <w:t xml:space="preserve"> Improve</w:t>
      </w:r>
    </w:p>
    <w:p w14:paraId="7BD38F5D"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善于斗争</w:t>
      </w:r>
      <w:proofErr w:type="spellEnd"/>
      <w:r>
        <w:rPr>
          <w:rFonts w:ascii="方正小标宋简体" w:eastAsia="方正小标宋简体" w:hAnsi="方正小标宋简体" w:cs="方正小标宋简体"/>
        </w:rPr>
        <w:t xml:space="preserve"> Being adept at struggle</w:t>
      </w:r>
    </w:p>
    <w:p w14:paraId="7E2FDEC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能力</w:t>
      </w:r>
      <w:proofErr w:type="spellEnd"/>
      <w:r>
        <w:rPr>
          <w:rFonts w:ascii="方正小标宋简体" w:eastAsia="方正小标宋简体" w:hAnsi="方正小标宋简体" w:cs="方正小标宋简体"/>
        </w:rPr>
        <w:t xml:space="preserve"> Capability</w:t>
      </w:r>
    </w:p>
    <w:p w14:paraId="0D816D01"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灵活性</w:t>
      </w:r>
      <w:proofErr w:type="spellEnd"/>
      <w:r>
        <w:rPr>
          <w:rFonts w:ascii="方正小标宋简体" w:eastAsia="方正小标宋简体" w:hAnsi="方正小标宋简体" w:cs="方正小标宋简体"/>
        </w:rPr>
        <w:t xml:space="preserve"> Flexibility</w:t>
      </w:r>
    </w:p>
    <w:p w14:paraId="393F7F94" w14:textId="77777777" w:rsidR="0098125C" w:rsidRDefault="0098125C">
      <w:pPr>
        <w:pStyle w:val="af9"/>
        <w:rPr>
          <w:rFonts w:ascii="方正小标宋简体" w:hAnsi="方正小标宋简体" w:cs="方正小标宋简体"/>
        </w:rPr>
      </w:pPr>
    </w:p>
    <w:p w14:paraId="540E1DCA" w14:textId="77777777" w:rsidR="0098125C" w:rsidRDefault="0098125C">
      <w:pPr>
        <w:pStyle w:val="af9"/>
        <w:rPr>
          <w:rFonts w:ascii="方正小标宋简体" w:hAnsi="方正小标宋简体" w:cs="方正小标宋简体"/>
        </w:rPr>
      </w:pPr>
    </w:p>
    <w:p w14:paraId="3C99C41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7204B444"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党的十九届五中全会提出了，加快形成以国内大循环为主体，国内国际双循环相互促进的新发展格局的重大战略部署。汇集和推动国家实现“十四五”规划，以及即将来的“十五五”规划的力量，推动中国国家事业转型和升级。</w:t>
      </w:r>
    </w:p>
    <w:p w14:paraId="398495F5"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The Fifth Plenary Session of the 19th CPC Central Committee proposed a major strategic plan to accelerate the establishment of a new development paradigm domestic circulation as the mainstay and domestic and international circulation reinforcing each other. The nation must rally its efforts to implement the 14th Five-Year Plan (2021-2025) and prepare for the upcoming 15th Five-Year Plan (2026-2030), and prepare for the upcoming 15th Five-Year Plan (2026-2030), and promote the transformation and upgrading of China's national undertakings.</w:t>
      </w:r>
    </w:p>
    <w:p w14:paraId="09D16960" w14:textId="77777777" w:rsidR="0098125C" w:rsidRDefault="0098125C">
      <w:pPr>
        <w:pStyle w:val="af9"/>
        <w:rPr>
          <w:rFonts w:ascii="方正小标宋简体" w:hAnsi="方正小标宋简体" w:cs="方正小标宋简体" w:hint="eastAsia"/>
          <w:lang w:eastAsia="zh-CN"/>
        </w:rPr>
      </w:pPr>
    </w:p>
    <w:p w14:paraId="41C430DC"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准确识变、科学应变、主动求变，善于在危机中育先机、于变局中开新局。</w:t>
      </w:r>
    </w:p>
    <w:p w14:paraId="1E934F7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Accurately perceive changes, scientifically respond to changes, take the initiative to seek changes. Be good at fostering opportunities amid crises, and opening up new vistas in a shifting landscape.</w:t>
      </w:r>
    </w:p>
    <w:p w14:paraId="145CAFD9" w14:textId="77777777" w:rsidR="0098125C" w:rsidRDefault="0098125C">
      <w:pPr>
        <w:pStyle w:val="af9"/>
        <w:rPr>
          <w:rFonts w:ascii="方正小标宋简体" w:hAnsi="方正小标宋简体" w:cs="方正小标宋简体"/>
        </w:rPr>
      </w:pPr>
    </w:p>
    <w:p w14:paraId="42D2D7F9" w14:textId="77777777" w:rsidR="0098125C" w:rsidRDefault="0098125C">
      <w:pPr>
        <w:pStyle w:val="af9"/>
        <w:rPr>
          <w:rFonts w:ascii="方正小标宋简体" w:hAnsi="方正小标宋简体" w:cs="方正小标宋简体"/>
        </w:rPr>
      </w:pPr>
    </w:p>
    <w:p w14:paraId="2DB43184"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74DC686C"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准确识变</w:t>
      </w:r>
      <w:proofErr w:type="spellEnd"/>
      <w:r>
        <w:rPr>
          <w:rFonts w:ascii="方正小标宋简体" w:eastAsia="方正小标宋简体" w:hAnsi="方正小标宋简体" w:cs="方正小标宋简体"/>
        </w:rPr>
        <w:t xml:space="preserve"> Accurately perceive changes</w:t>
      </w:r>
    </w:p>
    <w:p w14:paraId="469EDE69"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科学应变</w:t>
      </w:r>
      <w:proofErr w:type="spellEnd"/>
      <w:r>
        <w:rPr>
          <w:rFonts w:ascii="方正小标宋简体" w:eastAsia="方正小标宋简体" w:hAnsi="方正小标宋简体" w:cs="方正小标宋简体"/>
        </w:rPr>
        <w:t xml:space="preserve"> Scientifically respond to changes</w:t>
      </w:r>
    </w:p>
    <w:p w14:paraId="57C740A1"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主动求变</w:t>
      </w:r>
      <w:proofErr w:type="spellEnd"/>
      <w:r>
        <w:rPr>
          <w:rFonts w:ascii="方正小标宋简体" w:eastAsia="方正小标宋简体" w:hAnsi="方正小标宋简体" w:cs="方正小标宋简体"/>
        </w:rPr>
        <w:t xml:space="preserve"> Take the initiative to seek changes</w:t>
      </w:r>
    </w:p>
    <w:p w14:paraId="12073C34"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善于在危机中育先机</w:t>
      </w:r>
      <w:proofErr w:type="spellEnd"/>
      <w:r>
        <w:rPr>
          <w:rFonts w:ascii="方正小标宋简体" w:eastAsia="方正小标宋简体" w:hAnsi="方正小标宋简体" w:cs="方正小标宋简体"/>
        </w:rPr>
        <w:t xml:space="preserve"> Be good at fostering opportunities amid crises </w:t>
      </w:r>
    </w:p>
    <w:p w14:paraId="3A9D56F4"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于变局中开新局</w:t>
      </w:r>
      <w:proofErr w:type="spellEnd"/>
      <w:r>
        <w:rPr>
          <w:rFonts w:ascii="方正小标宋简体" w:eastAsia="方正小标宋简体" w:hAnsi="方正小标宋简体" w:cs="方正小标宋简体"/>
        </w:rPr>
        <w:t xml:space="preserve"> </w:t>
      </w:r>
      <w:proofErr w:type="gramStart"/>
      <w:r>
        <w:rPr>
          <w:rFonts w:ascii="方正小标宋简体" w:eastAsia="方正小标宋简体" w:hAnsi="方正小标宋简体" w:cs="方正小标宋简体"/>
        </w:rPr>
        <w:t>And</w:t>
      </w:r>
      <w:proofErr w:type="gramEnd"/>
      <w:r>
        <w:rPr>
          <w:rFonts w:ascii="方正小标宋简体" w:eastAsia="方正小标宋简体" w:hAnsi="方正小标宋简体" w:cs="方正小标宋简体"/>
        </w:rPr>
        <w:t xml:space="preserve"> opening up new vistas in a shifting landscape</w:t>
      </w:r>
    </w:p>
    <w:p w14:paraId="2B92D450" w14:textId="77777777" w:rsidR="0098125C" w:rsidRDefault="0098125C">
      <w:pPr>
        <w:pStyle w:val="af9"/>
        <w:rPr>
          <w:rFonts w:ascii="方正小标宋简体" w:hAnsi="方正小标宋简体" w:cs="方正小标宋简体" w:hint="eastAsia"/>
          <w:lang w:eastAsia="zh-CN"/>
        </w:rPr>
      </w:pPr>
    </w:p>
    <w:p w14:paraId="3AE7C180" w14:textId="77777777" w:rsidR="0098125C" w:rsidRDefault="0098125C">
      <w:pPr>
        <w:pStyle w:val="af9"/>
        <w:rPr>
          <w:rFonts w:ascii="方正小标宋简体" w:hAnsi="方正小标宋简体" w:cs="方正小标宋简体"/>
        </w:rPr>
      </w:pPr>
    </w:p>
    <w:p w14:paraId="67F72D6E"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1096BE5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第二呢</w:t>
      </w:r>
      <w:proofErr w:type="spellEnd"/>
      <w:r>
        <w:rPr>
          <w:rFonts w:ascii="方正小标宋简体" w:eastAsia="方正小标宋简体" w:hAnsi="方正小标宋简体" w:cs="方正小标宋简体"/>
        </w:rPr>
        <w:t xml:space="preserve"> </w:t>
      </w:r>
      <w:proofErr w:type="spellStart"/>
      <w:r>
        <w:rPr>
          <w:rFonts w:ascii="方正小标宋简体" w:eastAsia="方正小标宋简体" w:hAnsi="方正小标宋简体" w:cs="方正小标宋简体"/>
        </w:rPr>
        <w:t>保持这种开放战略的定力，挖掘改革创新的红利，</w:t>
      </w:r>
      <w:proofErr w:type="gramStart"/>
      <w:r>
        <w:rPr>
          <w:rFonts w:ascii="方正小标宋简体" w:eastAsia="方正小标宋简体" w:hAnsi="方正小标宋简体" w:cs="方正小标宋简体"/>
        </w:rPr>
        <w:t>探索在全球拓展资源,还有更多的市场</w:t>
      </w:r>
      <w:proofErr w:type="spellEnd"/>
      <w:proofErr w:type="gramEnd"/>
      <w:r>
        <w:rPr>
          <w:rFonts w:ascii="方正小标宋简体" w:eastAsia="方正小标宋简体" w:hAnsi="方正小标宋简体" w:cs="方正小标宋简体"/>
        </w:rPr>
        <w:t>。</w:t>
      </w:r>
    </w:p>
    <w:p w14:paraId="020FC561"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Second, maintain strategic focus on openness, leverage reform and innovation dividends, and expand global resources and markets.</w:t>
      </w:r>
    </w:p>
    <w:p w14:paraId="3213C433" w14:textId="77777777" w:rsidR="0098125C" w:rsidRDefault="0098125C">
      <w:pPr>
        <w:pStyle w:val="af9"/>
        <w:rPr>
          <w:rFonts w:ascii="方正小标宋简体" w:hAnsi="方正小标宋简体" w:cs="方正小标宋简体"/>
          <w:lang w:eastAsia="zh-CN"/>
        </w:rPr>
      </w:pPr>
    </w:p>
    <w:p w14:paraId="2EFEDFCC" w14:textId="77777777" w:rsidR="00183F3C" w:rsidRDefault="00183F3C">
      <w:pPr>
        <w:pStyle w:val="af9"/>
        <w:rPr>
          <w:rFonts w:ascii="方正小标宋简体" w:hAnsi="方正小标宋简体" w:cs="方正小标宋简体" w:hint="eastAsia"/>
          <w:lang w:eastAsia="zh-CN"/>
        </w:rPr>
      </w:pPr>
    </w:p>
    <w:p w14:paraId="3B5AA794"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【字幕】</w:t>
      </w:r>
    </w:p>
    <w:p w14:paraId="1FDBBB73" w14:textId="77777777" w:rsidR="0098125C" w:rsidRDefault="00000000">
      <w:pPr>
        <w:pStyle w:val="af9"/>
        <w:rPr>
          <w:rFonts w:ascii="方正小标宋简体" w:hAnsi="方正小标宋简体" w:cs="方正小标宋简体"/>
          <w:sz w:val="24"/>
          <w:lang w:eastAsia="zh-CN"/>
        </w:rPr>
      </w:pPr>
      <w:r>
        <w:rPr>
          <w:rFonts w:ascii="方正小标宋简体" w:eastAsia="方正小标宋简体" w:hAnsi="方正小标宋简体" w:cs="方正小标宋简体"/>
          <w:lang w:eastAsia="zh-CN"/>
        </w:rPr>
        <w:t>2保持开放战略定力 挖掘改革创新红利 探索全球更多市场</w:t>
      </w:r>
    </w:p>
    <w:p w14:paraId="4BB2E6B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2. Maintain Strategic Focus on Openness, Leverage Reform and Innovation Dividends and Expand Global Resources and Markets</w:t>
      </w:r>
    </w:p>
    <w:p w14:paraId="294A06AC" w14:textId="77777777" w:rsidR="0098125C" w:rsidRDefault="0098125C">
      <w:pPr>
        <w:pStyle w:val="af9"/>
        <w:rPr>
          <w:rFonts w:ascii="方正小标宋简体" w:hAnsi="方正小标宋简体" w:cs="方正小标宋简体"/>
        </w:rPr>
      </w:pPr>
    </w:p>
    <w:p w14:paraId="17EEC88F"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保持开放略定力</w:t>
      </w:r>
      <w:proofErr w:type="spellEnd"/>
      <w:r>
        <w:rPr>
          <w:rFonts w:ascii="方正小标宋简体" w:eastAsia="方正小标宋简体" w:hAnsi="方正小标宋简体" w:cs="方正小标宋简体"/>
        </w:rPr>
        <w:t xml:space="preserve"> Maintain Strategic Focus on Openness</w:t>
      </w:r>
    </w:p>
    <w:p w14:paraId="3E90C1C8"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挖掘改革创新红利</w:t>
      </w:r>
      <w:proofErr w:type="spellEnd"/>
      <w:r>
        <w:rPr>
          <w:rFonts w:ascii="方正小标宋简体" w:eastAsia="方正小标宋简体" w:hAnsi="方正小标宋简体" w:cs="方正小标宋简体"/>
        </w:rPr>
        <w:t xml:space="preserve"> Leverage Reform and Innovation Dividends</w:t>
      </w:r>
    </w:p>
    <w:p w14:paraId="5266F976"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探索全球更多市场</w:t>
      </w:r>
      <w:proofErr w:type="spellEnd"/>
      <w:r>
        <w:rPr>
          <w:rFonts w:ascii="方正小标宋简体" w:eastAsia="方正小标宋简体" w:hAnsi="方正小标宋简体" w:cs="方正小标宋简体"/>
        </w:rPr>
        <w:t xml:space="preserve"> Expand Global Resources and Markets</w:t>
      </w:r>
    </w:p>
    <w:p w14:paraId="7CCD5E0B" w14:textId="77777777" w:rsidR="0098125C" w:rsidRDefault="0098125C">
      <w:pPr>
        <w:pStyle w:val="af9"/>
        <w:rPr>
          <w:rFonts w:ascii="方正小标宋简体" w:hAnsi="方正小标宋简体" w:cs="方正小标宋简体" w:hint="eastAsia"/>
          <w:lang w:eastAsia="zh-CN"/>
        </w:rPr>
      </w:pPr>
    </w:p>
    <w:p w14:paraId="01F456D2" w14:textId="77777777" w:rsidR="00183F3C" w:rsidRDefault="00183F3C">
      <w:pPr>
        <w:pStyle w:val="af9"/>
        <w:rPr>
          <w:rFonts w:ascii="方正小标宋简体" w:eastAsia="方正小标宋简体" w:hAnsi="方正小标宋简体" w:cs="方正小标宋简体"/>
          <w:lang w:eastAsia="zh-CN"/>
        </w:rPr>
      </w:pPr>
    </w:p>
    <w:p w14:paraId="6D9DCC0C" w14:textId="0C966D86"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59A9D28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那当下中国，比任何时候都有能力获取全球的资金、资源、人才和信息，使之能够服务于国家和民族的复兴。也比任何时候都有能力去解决人类问题，贡献智慧还有方案。</w:t>
      </w:r>
    </w:p>
    <w:p w14:paraId="62FE9414"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Present-day China is more capable than ever before to secure global capital, resources, talent and information to serve its national and ethnic rejuvenation. </w:t>
      </w:r>
      <w:proofErr w:type="gramStart"/>
      <w:r>
        <w:rPr>
          <w:rFonts w:ascii="方正小标宋简体" w:eastAsia="方正小标宋简体" w:hAnsi="方正小标宋简体" w:cs="方正小标宋简体"/>
        </w:rPr>
        <w:t>Likewise,  it</w:t>
      </w:r>
      <w:proofErr w:type="gramEnd"/>
      <w:r>
        <w:rPr>
          <w:rFonts w:ascii="方正小标宋简体" w:eastAsia="方正小标宋简体" w:hAnsi="方正小标宋简体" w:cs="方正小标宋简体"/>
        </w:rPr>
        <w:t xml:space="preserve"> is in a stronger position to contribute wisdom and solutions to global challenges.</w:t>
      </w:r>
    </w:p>
    <w:p w14:paraId="5B83B9F3" w14:textId="77777777" w:rsidR="0098125C" w:rsidRDefault="0098125C">
      <w:pPr>
        <w:pStyle w:val="af9"/>
        <w:rPr>
          <w:rFonts w:ascii="方正小标宋简体" w:hAnsi="方正小标宋简体" w:cs="方正小标宋简体"/>
        </w:rPr>
      </w:pPr>
    </w:p>
    <w:p w14:paraId="678194B0" w14:textId="77777777" w:rsidR="0098125C" w:rsidRDefault="0098125C">
      <w:pPr>
        <w:pStyle w:val="af9"/>
        <w:rPr>
          <w:rFonts w:ascii="方正小标宋简体" w:hAnsi="方正小标宋简体" w:cs="方正小标宋简体"/>
        </w:rPr>
      </w:pPr>
    </w:p>
    <w:p w14:paraId="713215F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29820332"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资金</w:t>
      </w:r>
      <w:proofErr w:type="spellEnd"/>
      <w:r>
        <w:rPr>
          <w:rFonts w:ascii="方正小标宋简体" w:eastAsia="方正小标宋简体" w:hAnsi="方正小标宋简体" w:cs="方正小标宋简体"/>
        </w:rPr>
        <w:t xml:space="preserve"> Capital</w:t>
      </w:r>
    </w:p>
    <w:p w14:paraId="7BC153E0"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资源</w:t>
      </w:r>
      <w:proofErr w:type="spellEnd"/>
      <w:r>
        <w:rPr>
          <w:rFonts w:ascii="方正小标宋简体" w:eastAsia="方正小标宋简体" w:hAnsi="方正小标宋简体" w:cs="方正小标宋简体"/>
        </w:rPr>
        <w:t xml:space="preserve">  </w:t>
      </w:r>
      <w:proofErr w:type="spellStart"/>
      <w:r>
        <w:rPr>
          <w:rFonts w:ascii="方正小标宋简体" w:eastAsia="方正小标宋简体" w:hAnsi="方正小标宋简体" w:cs="方正小标宋简体"/>
        </w:rPr>
        <w:t>Eesources</w:t>
      </w:r>
      <w:proofErr w:type="spellEnd"/>
      <w:proofErr w:type="gramEnd"/>
      <w:r>
        <w:rPr>
          <w:rFonts w:ascii="方正小标宋简体" w:eastAsia="方正小标宋简体" w:hAnsi="方正小标宋简体" w:cs="方正小标宋简体"/>
        </w:rPr>
        <w:t xml:space="preserve"> </w:t>
      </w:r>
    </w:p>
    <w:p w14:paraId="42BBB9DA"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人才</w:t>
      </w:r>
      <w:proofErr w:type="spellEnd"/>
      <w:r>
        <w:rPr>
          <w:rFonts w:ascii="方正小标宋简体" w:eastAsia="方正小标宋简体" w:hAnsi="方正小标宋简体" w:cs="方正小标宋简体"/>
        </w:rPr>
        <w:t xml:space="preserve"> Talent </w:t>
      </w:r>
    </w:p>
    <w:p w14:paraId="36D5B53D"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信息</w:t>
      </w:r>
      <w:proofErr w:type="spellEnd"/>
      <w:r>
        <w:rPr>
          <w:rFonts w:ascii="方正小标宋简体" w:eastAsia="方正小标宋简体" w:hAnsi="方正小标宋简体" w:cs="方正小标宋简体"/>
        </w:rPr>
        <w:t xml:space="preserve"> Information</w:t>
      </w:r>
    </w:p>
    <w:p w14:paraId="3F96C538" w14:textId="77777777" w:rsidR="0098125C" w:rsidRDefault="0098125C">
      <w:pPr>
        <w:pStyle w:val="af9"/>
        <w:rPr>
          <w:rFonts w:ascii="方正小标宋简体" w:hAnsi="方正小标宋简体" w:cs="方正小标宋简体"/>
          <w:lang w:eastAsia="zh-CN"/>
        </w:rPr>
      </w:pPr>
    </w:p>
    <w:p w14:paraId="5CFB1910" w14:textId="77777777" w:rsidR="00183F3C" w:rsidRDefault="00183F3C">
      <w:pPr>
        <w:pStyle w:val="af9"/>
        <w:rPr>
          <w:rFonts w:ascii="方正小标宋简体" w:hAnsi="方正小标宋简体" w:cs="方正小标宋简体" w:hint="eastAsia"/>
          <w:lang w:eastAsia="zh-CN"/>
        </w:rPr>
      </w:pPr>
    </w:p>
    <w:p w14:paraId="1618C9F1"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5007D8CC"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把握战略机遇，就需要在国内不断地去挖掘改革的红利和创新的红利。也需要多从全球范围内去配置更大的资源和更大的市场。在国际化、绿色化、数字化、优质化这些方面呢，去寻求更大的增长的活力。</w:t>
      </w:r>
    </w:p>
    <w:p w14:paraId="5814F76E"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To seize strategic opportunities, China must continuously tap into domestic reform and innovation dividends while strategically allocating global resources and expanding international markets. Growth momentum must be sought through internationalization, greening, digitalization, and quality-driven upgrading.</w:t>
      </w:r>
    </w:p>
    <w:p w14:paraId="37651153" w14:textId="77777777" w:rsidR="0098125C" w:rsidRDefault="0098125C">
      <w:pPr>
        <w:pStyle w:val="af9"/>
        <w:rPr>
          <w:rFonts w:ascii="方正小标宋简体" w:hAnsi="方正小标宋简体" w:cs="方正小标宋简体"/>
          <w:lang w:eastAsia="zh-CN"/>
        </w:rPr>
      </w:pPr>
    </w:p>
    <w:p w14:paraId="3C0D1A33" w14:textId="77777777" w:rsidR="00183F3C" w:rsidRDefault="00183F3C">
      <w:pPr>
        <w:pStyle w:val="af9"/>
        <w:rPr>
          <w:rFonts w:ascii="方正小标宋简体" w:hAnsi="方正小标宋简体" w:cs="方正小标宋简体" w:hint="eastAsia"/>
          <w:lang w:eastAsia="zh-CN"/>
        </w:rPr>
      </w:pPr>
    </w:p>
    <w:p w14:paraId="3B56793D"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7F75FC1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改革红利</w:t>
      </w:r>
      <w:proofErr w:type="spellEnd"/>
      <w:r>
        <w:rPr>
          <w:rFonts w:ascii="方正小标宋简体" w:eastAsia="方正小标宋简体" w:hAnsi="方正小标宋简体" w:cs="方正小标宋简体"/>
        </w:rPr>
        <w:t xml:space="preserve"> Reform dividends</w:t>
      </w:r>
    </w:p>
    <w:p w14:paraId="6C53E905"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创新红利</w:t>
      </w:r>
      <w:proofErr w:type="spellEnd"/>
      <w:r>
        <w:rPr>
          <w:rFonts w:ascii="方正小标宋简体" w:eastAsia="方正小标宋简体" w:hAnsi="方正小标宋简体" w:cs="方正小标宋简体"/>
        </w:rPr>
        <w:t xml:space="preserve"> Innovation-driven gains</w:t>
      </w:r>
    </w:p>
    <w:p w14:paraId="6A1F64B7"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更大的资源</w:t>
      </w:r>
      <w:proofErr w:type="spellEnd"/>
      <w:r>
        <w:rPr>
          <w:rFonts w:ascii="方正小标宋简体" w:eastAsia="方正小标宋简体" w:hAnsi="方正小标宋简体" w:cs="方正小标宋简体"/>
        </w:rPr>
        <w:t xml:space="preserve"> Greater resources</w:t>
      </w:r>
    </w:p>
    <w:p w14:paraId="5167C314"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更大的市场</w:t>
      </w:r>
      <w:proofErr w:type="spellEnd"/>
      <w:r>
        <w:rPr>
          <w:rFonts w:ascii="方正小标宋简体" w:eastAsia="方正小标宋简体" w:hAnsi="方正小标宋简体" w:cs="方正小标宋简体"/>
        </w:rPr>
        <w:t xml:space="preserve"> Expanding international markets</w:t>
      </w:r>
    </w:p>
    <w:p w14:paraId="14B3C71C"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国际化</w:t>
      </w:r>
      <w:proofErr w:type="spellEnd"/>
      <w:r>
        <w:rPr>
          <w:rFonts w:ascii="方正小标宋简体" w:eastAsia="方正小标宋简体" w:hAnsi="方正小标宋简体" w:cs="方正小标宋简体"/>
        </w:rPr>
        <w:t xml:space="preserve">  INTERNATIONALIZATION</w:t>
      </w:r>
      <w:proofErr w:type="gramEnd"/>
    </w:p>
    <w:p w14:paraId="4FEA45C7"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绿色化</w:t>
      </w:r>
      <w:proofErr w:type="spellEnd"/>
      <w:r>
        <w:rPr>
          <w:rFonts w:ascii="方正小标宋简体" w:eastAsia="方正小标宋简体" w:hAnsi="方正小标宋简体" w:cs="方正小标宋简体"/>
        </w:rPr>
        <w:t xml:space="preserve"> THE REALIZATION OF GREEN DEVELOPMENT</w:t>
      </w:r>
    </w:p>
    <w:p w14:paraId="6983BD81"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数字化</w:t>
      </w:r>
      <w:proofErr w:type="spellEnd"/>
      <w:r>
        <w:rPr>
          <w:rFonts w:ascii="方正小标宋简体" w:eastAsia="方正小标宋简体" w:hAnsi="方正小标宋简体" w:cs="方正小标宋简体"/>
        </w:rPr>
        <w:t xml:space="preserve"> DIGITALIZATION</w:t>
      </w:r>
    </w:p>
    <w:p w14:paraId="7E09F26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优质化</w:t>
      </w:r>
      <w:proofErr w:type="spellEnd"/>
      <w:r>
        <w:rPr>
          <w:rFonts w:ascii="方正小标宋简体" w:eastAsia="方正小标宋简体" w:hAnsi="方正小标宋简体" w:cs="方正小标宋简体"/>
        </w:rPr>
        <w:t xml:space="preserve"> OPTIMIZATION FOR HIGH QUALITY</w:t>
      </w:r>
    </w:p>
    <w:p w14:paraId="5EA43805" w14:textId="77777777" w:rsidR="0098125C" w:rsidRDefault="0098125C">
      <w:pPr>
        <w:pStyle w:val="af9"/>
        <w:rPr>
          <w:rFonts w:ascii="方正小标宋简体" w:hAnsi="方正小标宋简体" w:cs="方正小标宋简体"/>
          <w:lang w:eastAsia="zh-CN"/>
        </w:rPr>
      </w:pPr>
    </w:p>
    <w:p w14:paraId="318BBC8D" w14:textId="77777777" w:rsidR="00183F3C" w:rsidRDefault="00183F3C">
      <w:pPr>
        <w:pStyle w:val="af9"/>
        <w:rPr>
          <w:rFonts w:ascii="方正小标宋简体" w:hAnsi="方正小标宋简体" w:cs="方正小标宋简体" w:hint="eastAsia"/>
          <w:lang w:eastAsia="zh-CN"/>
        </w:rPr>
      </w:pPr>
    </w:p>
    <w:p w14:paraId="5D060E6D"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4C645A0B"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那么中国下一轮的经济的增长的基础，应该抓住这些年来，全球的资源实际上是处在一个低成本的洼地，是一个并购整合的重要的战略窗口</w:t>
      </w:r>
      <w:proofErr w:type="spellEnd"/>
      <w:r>
        <w:rPr>
          <w:rFonts w:ascii="方正小标宋简体" w:eastAsia="方正小标宋简体" w:hAnsi="方正小标宋简体" w:cs="方正小标宋简体"/>
        </w:rPr>
        <w:t>。</w:t>
      </w:r>
    </w:p>
    <w:p w14:paraId="40DF27CC"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The next phase of China's economic growth should capitalize on the fact that global resources are currently in a low-cost cycle, presenting a crucial strategic </w:t>
      </w:r>
      <w:proofErr w:type="gramStart"/>
      <w:r>
        <w:rPr>
          <w:rFonts w:ascii="方正小标宋简体" w:eastAsia="方正小标宋简体" w:hAnsi="方正小标宋简体" w:cs="方正小标宋简体"/>
        </w:rPr>
        <w:t>window  for</w:t>
      </w:r>
      <w:proofErr w:type="gramEnd"/>
      <w:r>
        <w:rPr>
          <w:rFonts w:ascii="方正小标宋简体" w:eastAsia="方正小标宋简体" w:hAnsi="方正小标宋简体" w:cs="方正小标宋简体"/>
        </w:rPr>
        <w:t xml:space="preserve"> mergers and acquisitions. </w:t>
      </w:r>
    </w:p>
    <w:p w14:paraId="70FB4A99" w14:textId="77777777" w:rsidR="00183F3C" w:rsidRDefault="00183F3C">
      <w:pPr>
        <w:pStyle w:val="af9"/>
        <w:rPr>
          <w:rFonts w:ascii="方正小标宋简体" w:hAnsi="方正小标宋简体" w:cs="方正小标宋简体"/>
          <w:lang w:eastAsia="zh-CN"/>
        </w:rPr>
      </w:pPr>
    </w:p>
    <w:p w14:paraId="39671108" w14:textId="77777777" w:rsidR="00183F3C" w:rsidRDefault="00183F3C">
      <w:pPr>
        <w:pStyle w:val="af9"/>
        <w:rPr>
          <w:rFonts w:ascii="方正小标宋简体" w:hAnsi="方正小标宋简体" w:cs="方正小标宋简体" w:hint="eastAsia"/>
          <w:lang w:eastAsia="zh-CN"/>
        </w:rPr>
      </w:pPr>
    </w:p>
    <w:p w14:paraId="30AC3E8D"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lastRenderedPageBreak/>
        <w:t>【字幕】</w:t>
      </w:r>
    </w:p>
    <w:p w14:paraId="5AE8699C"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并购 整合</w:t>
      </w:r>
    </w:p>
    <w:p w14:paraId="21285CF7"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 xml:space="preserve">重要略窗口 </w:t>
      </w:r>
    </w:p>
    <w:p w14:paraId="24833AA9"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A CRUCIAL STRATEGIC WINDOW FOR </w:t>
      </w:r>
    </w:p>
    <w:p w14:paraId="596E3172"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MERGERS AND ACQUISITIONS</w:t>
      </w:r>
    </w:p>
    <w:p w14:paraId="736BCA43" w14:textId="77777777" w:rsidR="0098125C" w:rsidRDefault="0098125C">
      <w:pPr>
        <w:pStyle w:val="af9"/>
        <w:rPr>
          <w:rFonts w:ascii="方正小标宋简体" w:hAnsi="方正小标宋简体" w:cs="方正小标宋简体"/>
        </w:rPr>
      </w:pPr>
    </w:p>
    <w:p w14:paraId="093B631B" w14:textId="77777777" w:rsidR="0098125C" w:rsidRDefault="0098125C">
      <w:pPr>
        <w:pStyle w:val="af9"/>
        <w:rPr>
          <w:rFonts w:ascii="方正小标宋简体" w:hAnsi="方正小标宋简体" w:cs="方正小标宋简体"/>
        </w:rPr>
      </w:pPr>
    </w:p>
    <w:p w14:paraId="4655B28A"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60AF26A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布林肯</w:t>
      </w:r>
    </w:p>
    <w:p w14:paraId="3A6AE2A8"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美国前国务卿</w:t>
      </w:r>
    </w:p>
    <w:p w14:paraId="318628E4"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Antony Blinken</w:t>
      </w:r>
    </w:p>
    <w:p w14:paraId="02DB6ED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Former US Secretary of State</w:t>
      </w:r>
    </w:p>
    <w:p w14:paraId="37384144"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中国是唯一</w:t>
      </w:r>
      <w:proofErr w:type="gramStart"/>
      <w:r>
        <w:rPr>
          <w:rFonts w:ascii="方正小标宋简体" w:eastAsia="方正小标宋简体" w:hAnsi="方正小标宋简体" w:cs="方正小标宋简体"/>
          <w:lang w:eastAsia="zh-CN"/>
        </w:rPr>
        <w:t>一个</w:t>
      </w:r>
      <w:proofErr w:type="gramEnd"/>
      <w:r>
        <w:rPr>
          <w:rFonts w:ascii="方正小标宋简体" w:eastAsia="方正小标宋简体" w:hAnsi="方正小标宋简体" w:cs="方正小标宋简体"/>
          <w:lang w:eastAsia="zh-CN"/>
        </w:rPr>
        <w:t>既有重塑国际秩序的意图，又日益拥有重塑国际秩序所需的经济、外交、军事和技术实力的国家。</w:t>
      </w:r>
    </w:p>
    <w:p w14:paraId="042C9DA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China is the only country with both the intent to reshape the international order and increasingly the economic, diplomatic, military and technological power to do it. </w:t>
      </w:r>
    </w:p>
    <w:p w14:paraId="3EA8F93E" w14:textId="77777777" w:rsidR="0098125C" w:rsidRDefault="0098125C">
      <w:pPr>
        <w:pStyle w:val="af9"/>
        <w:rPr>
          <w:rFonts w:ascii="方正小标宋简体" w:hAnsi="方正小标宋简体" w:cs="方正小标宋简体"/>
          <w:lang w:eastAsia="zh-CN"/>
        </w:rPr>
      </w:pPr>
    </w:p>
    <w:p w14:paraId="5C31F551" w14:textId="77777777" w:rsidR="00183F3C" w:rsidRDefault="00183F3C">
      <w:pPr>
        <w:pStyle w:val="af9"/>
        <w:rPr>
          <w:rFonts w:ascii="方正小标宋简体" w:hAnsi="方正小标宋简体" w:cs="方正小标宋简体" w:hint="eastAsia"/>
          <w:lang w:eastAsia="zh-CN"/>
        </w:rPr>
      </w:pPr>
    </w:p>
    <w:p w14:paraId="736E96BD"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7499BAFB"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王文</w:t>
      </w:r>
    </w:p>
    <w:p w14:paraId="48A725CB"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中国人民大学重阳金融研究院院长</w:t>
      </w:r>
    </w:p>
    <w:p w14:paraId="4F61CB44"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WANG WEN</w:t>
      </w:r>
    </w:p>
    <w:p w14:paraId="75BFC678"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Dean of Chongyang Institute for Financial Studies Renmin University of China</w:t>
      </w:r>
    </w:p>
    <w:p w14:paraId="592DD078" w14:textId="77777777" w:rsidR="0098125C" w:rsidRDefault="0098125C">
      <w:pPr>
        <w:pStyle w:val="af9"/>
        <w:rPr>
          <w:rFonts w:ascii="方正小标宋简体" w:hAnsi="方正小标宋简体" w:cs="方正小标宋简体"/>
        </w:rPr>
      </w:pPr>
    </w:p>
    <w:p w14:paraId="4DA37491"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这些年来啊，大国博弈非常地激烈。中国和一些西方势力，尤其对美国的斗争非常地频繁。</w:t>
      </w:r>
    </w:p>
    <w:p w14:paraId="12BBCAE0"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In recent years, major power competition has intensified, particularly in the frequent confrontations between China and certain Western forces, especially the United States.</w:t>
      </w:r>
    </w:p>
    <w:p w14:paraId="4962B1F1" w14:textId="77777777" w:rsidR="0098125C" w:rsidRDefault="0098125C">
      <w:pPr>
        <w:pStyle w:val="af9"/>
        <w:rPr>
          <w:rFonts w:ascii="方正小标宋简体" w:hAnsi="方正小标宋简体" w:cs="方正小标宋简体"/>
          <w:lang w:eastAsia="zh-CN"/>
        </w:rPr>
      </w:pPr>
    </w:p>
    <w:p w14:paraId="3CA49C68" w14:textId="77777777" w:rsidR="00183F3C" w:rsidRDefault="00183F3C">
      <w:pPr>
        <w:pStyle w:val="af9"/>
        <w:rPr>
          <w:rFonts w:ascii="方正小标宋简体" w:hAnsi="方正小标宋简体" w:cs="方正小标宋简体" w:hint="eastAsia"/>
          <w:lang w:eastAsia="zh-CN"/>
        </w:rPr>
      </w:pPr>
    </w:p>
    <w:p w14:paraId="6A5137BA"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【同期】</w:t>
      </w:r>
    </w:p>
    <w:p w14:paraId="48D3B7DB"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毛宁</w:t>
      </w:r>
    </w:p>
    <w:p w14:paraId="7D412BDD"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中国外交部发言人</w:t>
      </w:r>
    </w:p>
    <w:p w14:paraId="483CBF49"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Mao Ning</w:t>
      </w:r>
    </w:p>
    <w:p w14:paraId="5D83330D"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Spokesperson of the Ministry of Foreign Affairs of China</w:t>
      </w:r>
    </w:p>
    <w:p w14:paraId="0D4A6A45"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美方是以自己的霸权历史、霸权思维，镜像他国。</w:t>
      </w:r>
    </w:p>
    <w:p w14:paraId="7ADB85CC"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The U.S. views other countries through the lens of its own history of hegemony and hegemonic mindset.</w:t>
      </w:r>
    </w:p>
    <w:p w14:paraId="52A8CDCE" w14:textId="77777777" w:rsidR="0098125C" w:rsidRDefault="0098125C">
      <w:pPr>
        <w:pStyle w:val="af9"/>
        <w:rPr>
          <w:rFonts w:ascii="方正小标宋简体" w:hAnsi="方正小标宋简体" w:cs="方正小标宋简体"/>
          <w:lang w:eastAsia="zh-CN"/>
        </w:rPr>
      </w:pPr>
    </w:p>
    <w:p w14:paraId="3249D7DF" w14:textId="77777777" w:rsidR="00183F3C" w:rsidRDefault="00183F3C">
      <w:pPr>
        <w:pStyle w:val="af9"/>
        <w:rPr>
          <w:rFonts w:ascii="方正小标宋简体" w:hAnsi="方正小标宋简体" w:cs="方正小标宋简体" w:hint="eastAsia"/>
          <w:lang w:eastAsia="zh-CN"/>
        </w:rPr>
      </w:pPr>
    </w:p>
    <w:p w14:paraId="30EC4AD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74006010"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霸权历史</w:t>
      </w:r>
      <w:proofErr w:type="spellEnd"/>
      <w:r>
        <w:rPr>
          <w:rFonts w:ascii="方正小标宋简体" w:eastAsia="方正小标宋简体" w:hAnsi="方正小标宋简体" w:cs="方正小标宋简体"/>
        </w:rPr>
        <w:t xml:space="preserve"> </w:t>
      </w:r>
      <w:proofErr w:type="gramStart"/>
      <w:r>
        <w:rPr>
          <w:rFonts w:ascii="方正小标宋简体" w:eastAsia="方正小标宋简体" w:hAnsi="方正小标宋简体" w:cs="方正小标宋简体"/>
        </w:rPr>
        <w:t>The</w:t>
      </w:r>
      <w:proofErr w:type="gramEnd"/>
      <w:r>
        <w:rPr>
          <w:rFonts w:ascii="方正小标宋简体" w:eastAsia="方正小标宋简体" w:hAnsi="方正小标宋简体" w:cs="方正小标宋简体"/>
        </w:rPr>
        <w:t xml:space="preserve"> history of hegemony</w:t>
      </w:r>
    </w:p>
    <w:p w14:paraId="4D7241F8"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霸权思维</w:t>
      </w:r>
      <w:proofErr w:type="spellEnd"/>
      <w:r>
        <w:rPr>
          <w:rFonts w:ascii="方正小标宋简体" w:eastAsia="方正小标宋简体" w:hAnsi="方正小标宋简体" w:cs="方正小标宋简体"/>
        </w:rPr>
        <w:t xml:space="preserve"> Hegemonic mindset</w:t>
      </w:r>
    </w:p>
    <w:p w14:paraId="3359A02F" w14:textId="77777777" w:rsidR="0098125C" w:rsidRDefault="0098125C">
      <w:pPr>
        <w:pStyle w:val="af9"/>
        <w:rPr>
          <w:rFonts w:ascii="方正小标宋简体" w:hAnsi="方正小标宋简体" w:cs="方正小标宋简体"/>
        </w:rPr>
      </w:pPr>
    </w:p>
    <w:p w14:paraId="3E762626" w14:textId="77777777" w:rsidR="00183F3C" w:rsidRDefault="00183F3C">
      <w:pPr>
        <w:pStyle w:val="af9"/>
        <w:rPr>
          <w:rFonts w:ascii="方正小标宋简体" w:eastAsia="方正小标宋简体" w:hAnsi="方正小标宋简体" w:cs="方正小标宋简体"/>
          <w:lang w:eastAsia="zh-CN"/>
        </w:rPr>
      </w:pPr>
    </w:p>
    <w:p w14:paraId="106303CB" w14:textId="55EB49AC"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lastRenderedPageBreak/>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4195389F"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王文</w:t>
      </w:r>
      <w:proofErr w:type="spellEnd"/>
    </w:p>
    <w:p w14:paraId="14A9F63E" w14:textId="77777777" w:rsidR="0098125C" w:rsidRDefault="00000000">
      <w:pPr>
        <w:pStyle w:val="af9"/>
        <w:rPr>
          <w:rFonts w:ascii="方正小标宋简体" w:hAnsi="方正小标宋简体" w:cs="方正小标宋简体"/>
        </w:rPr>
      </w:pPr>
      <w:proofErr w:type="spellStart"/>
      <w:r>
        <w:rPr>
          <w:rFonts w:ascii="方正小标宋简体" w:eastAsia="方正小标宋简体" w:hAnsi="方正小标宋简体" w:cs="方正小标宋简体"/>
        </w:rPr>
        <w:t>中国人民大学重阳金融研究院院长</w:t>
      </w:r>
      <w:proofErr w:type="spellEnd"/>
    </w:p>
    <w:p w14:paraId="57587121"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WANG WEN</w:t>
      </w:r>
    </w:p>
    <w:p w14:paraId="76F8D933"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Dean of Chongyang Institute for Financial Studies Renmin University of China</w:t>
      </w:r>
    </w:p>
    <w:p w14:paraId="43B16E0A" w14:textId="77777777" w:rsidR="0098125C" w:rsidRDefault="0098125C">
      <w:pPr>
        <w:pStyle w:val="af9"/>
        <w:rPr>
          <w:rFonts w:ascii="方正小标宋简体" w:hAnsi="方正小标宋简体" w:cs="方正小标宋简体"/>
        </w:rPr>
      </w:pPr>
    </w:p>
    <w:p w14:paraId="08D760DC" w14:textId="77777777" w:rsidR="0098125C" w:rsidRDefault="00000000">
      <w:pPr>
        <w:pStyle w:val="af9"/>
        <w:rPr>
          <w:rFonts w:ascii="方正小标宋简体" w:hAnsi="方正小标宋简体" w:cs="方正小标宋简体"/>
          <w:lang w:eastAsia="zh-CN"/>
        </w:rPr>
      </w:pPr>
      <w:r>
        <w:rPr>
          <w:rFonts w:ascii="方正小标宋简体" w:eastAsia="方正小标宋简体" w:hAnsi="方正小标宋简体" w:cs="方正小标宋简体"/>
          <w:lang w:eastAsia="zh-CN"/>
        </w:rPr>
        <w:t>中国要多谈谈战略机遇，不仅仅是理性看待外部风险和挑战的重要的体现。而且是坚持战略定力的重要依据，还是引导全民开放视野、放平心态，做好自己的重要的动力，更是努力从这些困境与挑战中，寻求突破的重要思维的路径。</w:t>
      </w:r>
    </w:p>
    <w:p w14:paraId="49AB88A0"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 xml:space="preserve">Discussing strategic opportunities is not only a rational way to view external risks and challenges, but it's also a key basis for maintaining strategic focus. It encourages a nationwide open mindset, fosters a calm attitude, ensures China stays on its own path and provides a critical thought framework for overcoming difficulties and challenges. </w:t>
      </w:r>
    </w:p>
    <w:p w14:paraId="54A53E83" w14:textId="77777777" w:rsidR="0098125C" w:rsidRDefault="0098125C">
      <w:pPr>
        <w:pStyle w:val="af9"/>
        <w:rPr>
          <w:rFonts w:ascii="方正小标宋简体" w:hAnsi="方正小标宋简体" w:cs="方正小标宋简体"/>
        </w:rPr>
      </w:pPr>
    </w:p>
    <w:p w14:paraId="625C0001" w14:textId="77777777" w:rsidR="0098125C" w:rsidRDefault="0098125C">
      <w:pPr>
        <w:pStyle w:val="af9"/>
        <w:rPr>
          <w:rFonts w:ascii="方正小标宋简体" w:hAnsi="方正小标宋简体" w:cs="方正小标宋简体"/>
        </w:rPr>
      </w:pPr>
    </w:p>
    <w:p w14:paraId="7E790D16"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字幕</w:t>
      </w:r>
      <w:proofErr w:type="spellEnd"/>
      <w:r>
        <w:rPr>
          <w:rFonts w:ascii="方正小标宋简体" w:eastAsia="方正小标宋简体" w:hAnsi="方正小标宋简体" w:cs="方正小标宋简体"/>
        </w:rPr>
        <w:t>】</w:t>
      </w:r>
    </w:p>
    <w:p w14:paraId="04F80653"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理性看待外部风险和挑战</w:t>
      </w:r>
      <w:proofErr w:type="spellEnd"/>
      <w:r>
        <w:rPr>
          <w:rFonts w:ascii="方正小标宋简体" w:eastAsia="方正小标宋简体" w:hAnsi="方正小标宋简体" w:cs="方正小标宋简体"/>
        </w:rPr>
        <w:t xml:space="preserve">  Rational</w:t>
      </w:r>
      <w:proofErr w:type="gramEnd"/>
      <w:r>
        <w:rPr>
          <w:rFonts w:ascii="方正小标宋简体" w:eastAsia="方正小标宋简体" w:hAnsi="方正小标宋简体" w:cs="方正小标宋简体"/>
        </w:rPr>
        <w:t xml:space="preserve"> way to view external risks and challenges</w:t>
      </w:r>
    </w:p>
    <w:p w14:paraId="3A173F0C"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坚持战略定力</w:t>
      </w:r>
      <w:proofErr w:type="spellEnd"/>
      <w:r>
        <w:rPr>
          <w:rFonts w:ascii="方正小标宋简体" w:eastAsia="方正小标宋简体" w:hAnsi="方正小标宋简体" w:cs="方正小标宋简体"/>
        </w:rPr>
        <w:t xml:space="preserve">  Maintaining</w:t>
      </w:r>
      <w:proofErr w:type="gramEnd"/>
      <w:r>
        <w:rPr>
          <w:rFonts w:ascii="方正小标宋简体" w:eastAsia="方正小标宋简体" w:hAnsi="方正小标宋简体" w:cs="方正小标宋简体"/>
        </w:rPr>
        <w:t xml:space="preserve"> strategic focus</w:t>
      </w:r>
    </w:p>
    <w:p w14:paraId="28DA7F3C"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开放视野</w:t>
      </w:r>
      <w:proofErr w:type="spellEnd"/>
      <w:r>
        <w:rPr>
          <w:rFonts w:ascii="方正小标宋简体" w:eastAsia="方正小标宋简体" w:hAnsi="方正小标宋简体" w:cs="方正小标宋简体"/>
        </w:rPr>
        <w:t xml:space="preserve">  OPEN</w:t>
      </w:r>
      <w:proofErr w:type="gramEnd"/>
      <w:r>
        <w:rPr>
          <w:rFonts w:ascii="方正小标宋简体" w:eastAsia="方正小标宋简体" w:hAnsi="方正小标宋简体" w:cs="方正小标宋简体"/>
        </w:rPr>
        <w:t xml:space="preserve"> UPONE'S VISION</w:t>
      </w:r>
    </w:p>
    <w:p w14:paraId="614FEC66"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放平心态</w:t>
      </w:r>
      <w:proofErr w:type="spellEnd"/>
      <w:r>
        <w:rPr>
          <w:rFonts w:ascii="方正小标宋简体" w:eastAsia="方正小标宋简体" w:hAnsi="方正小标宋简体" w:cs="方正小标宋简体"/>
        </w:rPr>
        <w:t xml:space="preserve">  KEEP</w:t>
      </w:r>
      <w:proofErr w:type="gramEnd"/>
      <w:r>
        <w:rPr>
          <w:rFonts w:ascii="方正小标宋简体" w:eastAsia="方正小标宋简体" w:hAnsi="方正小标宋简体" w:cs="方正小标宋简体"/>
        </w:rPr>
        <w:t xml:space="preserve"> ABALANCED</w:t>
      </w:r>
    </w:p>
    <w:p w14:paraId="522CE975" w14:textId="77777777" w:rsidR="0098125C" w:rsidRDefault="00000000">
      <w:pPr>
        <w:pStyle w:val="af9"/>
        <w:rPr>
          <w:rFonts w:ascii="方正小标宋简体" w:hAnsi="方正小标宋简体" w:cs="方正小标宋简体"/>
        </w:rPr>
      </w:pPr>
      <w:proofErr w:type="spellStart"/>
      <w:proofErr w:type="gramStart"/>
      <w:r>
        <w:rPr>
          <w:rFonts w:ascii="方正小标宋简体" w:eastAsia="方正小标宋简体" w:hAnsi="方正小标宋简体" w:cs="方正小标宋简体"/>
        </w:rPr>
        <w:t>做好自产的重要动力</w:t>
      </w:r>
      <w:proofErr w:type="spellEnd"/>
      <w:r>
        <w:rPr>
          <w:rFonts w:ascii="方正小标宋简体" w:eastAsia="方正小标宋简体" w:hAnsi="方正小标宋简体" w:cs="方正小标宋简体"/>
        </w:rPr>
        <w:t xml:space="preserve">  Ensures</w:t>
      </w:r>
      <w:proofErr w:type="gramEnd"/>
      <w:r>
        <w:rPr>
          <w:rFonts w:ascii="方正小标宋简体" w:eastAsia="方正小标宋简体" w:hAnsi="方正小标宋简体" w:cs="方正小标宋简体"/>
        </w:rPr>
        <w:t xml:space="preserve"> China stays on its own path</w:t>
      </w:r>
    </w:p>
    <w:p w14:paraId="200516A1" w14:textId="77777777" w:rsidR="0098125C" w:rsidRDefault="0098125C">
      <w:pPr>
        <w:pStyle w:val="af9"/>
        <w:rPr>
          <w:rFonts w:ascii="方正小标宋简体" w:hAnsi="方正小标宋简体" w:cs="方正小标宋简体"/>
        </w:rPr>
      </w:pPr>
    </w:p>
    <w:p w14:paraId="7E41F241" w14:textId="77777777" w:rsidR="0098125C" w:rsidRDefault="0098125C">
      <w:pPr>
        <w:pStyle w:val="af9"/>
        <w:rPr>
          <w:rFonts w:ascii="方正小标宋简体" w:hAnsi="方正小标宋简体" w:cs="方正小标宋简体"/>
        </w:rPr>
      </w:pPr>
    </w:p>
    <w:p w14:paraId="42F7AAAA"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w:t>
      </w:r>
      <w:proofErr w:type="spellStart"/>
      <w:r>
        <w:rPr>
          <w:rFonts w:ascii="方正小标宋简体" w:eastAsia="方正小标宋简体" w:hAnsi="方正小标宋简体" w:cs="方正小标宋简体"/>
        </w:rPr>
        <w:t>同期</w:t>
      </w:r>
      <w:proofErr w:type="spellEnd"/>
      <w:r>
        <w:rPr>
          <w:rFonts w:ascii="方正小标宋简体" w:eastAsia="方正小标宋简体" w:hAnsi="方正小标宋简体" w:cs="方正小标宋简体"/>
        </w:rPr>
        <w:t>】</w:t>
      </w:r>
    </w:p>
    <w:p w14:paraId="325B09C2" w14:textId="77777777" w:rsidR="0098125C" w:rsidRDefault="00000000">
      <w:pPr>
        <w:pStyle w:val="af9"/>
        <w:rPr>
          <w:rFonts w:ascii="方正小标宋简体" w:hAnsi="方正小标宋简体" w:cs="方正小标宋简体"/>
          <w:lang w:eastAsia="zh-CN"/>
        </w:rPr>
      </w:pPr>
      <w:proofErr w:type="spellStart"/>
      <w:r>
        <w:rPr>
          <w:rFonts w:ascii="方正小标宋简体" w:eastAsia="方正小标宋简体" w:hAnsi="方正小标宋简体" w:cs="方正小标宋简体"/>
        </w:rPr>
        <w:t>习近平总书记多次强调，历史从不等待一切犹豫者、观望者、懈怠者、软弱者</w:t>
      </w:r>
      <w:proofErr w:type="spellEnd"/>
      <w:r>
        <w:rPr>
          <w:rFonts w:ascii="方正小标宋简体" w:eastAsia="方正小标宋简体" w:hAnsi="方正小标宋简体" w:cs="方正小标宋简体"/>
        </w:rPr>
        <w:t>。</w:t>
      </w:r>
      <w:r>
        <w:rPr>
          <w:rFonts w:ascii="方正小标宋简体" w:eastAsia="方正小标宋简体" w:hAnsi="方正小标宋简体" w:cs="方正小标宋简体"/>
          <w:lang w:eastAsia="zh-CN"/>
        </w:rPr>
        <w:t>只有与历史同步伐、与时代共命运的人，才能赢得光明的未来。</w:t>
      </w:r>
    </w:p>
    <w:p w14:paraId="699234AF" w14:textId="77777777" w:rsidR="0098125C" w:rsidRDefault="00000000">
      <w:pPr>
        <w:pStyle w:val="af9"/>
        <w:rPr>
          <w:rFonts w:ascii="方正小标宋简体" w:hAnsi="方正小标宋简体" w:cs="方正小标宋简体"/>
        </w:rPr>
      </w:pPr>
      <w:r>
        <w:rPr>
          <w:rFonts w:ascii="方正小标宋简体" w:eastAsia="方正小标宋简体" w:hAnsi="方正小标宋简体" w:cs="方正小标宋简体"/>
        </w:rPr>
        <w:t>President Xi Jinping has repeatedly emphasized, History moves ever onward, never stopping to wait for the hesitant, the undecided, the idle and the weak. Only those who keep in step with history, and bind their destiny to the times, can secure a bright future for themselves.</w:t>
      </w:r>
    </w:p>
    <w:sectPr w:rsidR="0098125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EFEF" w14:textId="77777777" w:rsidR="001D7AD7" w:rsidRDefault="001D7AD7">
      <w:pPr>
        <w:spacing w:after="0" w:line="240" w:lineRule="auto"/>
      </w:pPr>
      <w:r>
        <w:separator/>
      </w:r>
    </w:p>
  </w:endnote>
  <w:endnote w:type="continuationSeparator" w:id="0">
    <w:p w14:paraId="176AD08E" w14:textId="77777777" w:rsidR="001D7AD7" w:rsidRDefault="001D7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25867" w14:textId="77777777" w:rsidR="001D7AD7" w:rsidRDefault="001D7AD7">
      <w:pPr>
        <w:spacing w:after="0" w:line="240" w:lineRule="auto"/>
      </w:pPr>
      <w:r>
        <w:separator/>
      </w:r>
    </w:p>
  </w:footnote>
  <w:footnote w:type="continuationSeparator" w:id="0">
    <w:p w14:paraId="3FB1EB13" w14:textId="77777777" w:rsidR="001D7AD7" w:rsidRDefault="001D7A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559A0"/>
    <w:multiLevelType w:val="hybridMultilevel"/>
    <w:tmpl w:val="222A0B98"/>
    <w:lvl w:ilvl="0" w:tplc="483817A0">
      <w:start w:val="1"/>
      <w:numFmt w:val="decimal"/>
      <w:lvlText w:val="%1."/>
      <w:lvlJc w:val="left"/>
      <w:pPr>
        <w:tabs>
          <w:tab w:val="left" w:pos="312"/>
        </w:tabs>
      </w:pPr>
    </w:lvl>
    <w:lvl w:ilvl="1" w:tplc="C6D8CEE0">
      <w:start w:val="1"/>
      <w:numFmt w:val="bullet"/>
      <w:lvlText w:val="o"/>
      <w:lvlJc w:val="left"/>
      <w:pPr>
        <w:ind w:left="1440" w:hanging="360"/>
      </w:pPr>
      <w:rPr>
        <w:rFonts w:ascii="Courier New" w:eastAsia="Courier New" w:hAnsi="Courier New" w:cs="Courier New" w:hint="default"/>
      </w:rPr>
    </w:lvl>
    <w:lvl w:ilvl="2" w:tplc="1FF8E6C8">
      <w:start w:val="1"/>
      <w:numFmt w:val="bullet"/>
      <w:lvlText w:val="§"/>
      <w:lvlJc w:val="left"/>
      <w:pPr>
        <w:ind w:left="2160" w:hanging="360"/>
      </w:pPr>
      <w:rPr>
        <w:rFonts w:ascii="Wingdings" w:eastAsia="Wingdings" w:hAnsi="Wingdings" w:cs="Wingdings" w:hint="default"/>
      </w:rPr>
    </w:lvl>
    <w:lvl w:ilvl="3" w:tplc="2984FC6C">
      <w:start w:val="1"/>
      <w:numFmt w:val="bullet"/>
      <w:lvlText w:val="·"/>
      <w:lvlJc w:val="left"/>
      <w:pPr>
        <w:ind w:left="2880" w:hanging="360"/>
      </w:pPr>
      <w:rPr>
        <w:rFonts w:ascii="Symbol" w:eastAsia="Symbol" w:hAnsi="Symbol" w:cs="Symbol" w:hint="default"/>
      </w:rPr>
    </w:lvl>
    <w:lvl w:ilvl="4" w:tplc="7E364496">
      <w:start w:val="1"/>
      <w:numFmt w:val="bullet"/>
      <w:lvlText w:val="o"/>
      <w:lvlJc w:val="left"/>
      <w:pPr>
        <w:ind w:left="3600" w:hanging="360"/>
      </w:pPr>
      <w:rPr>
        <w:rFonts w:ascii="Courier New" w:eastAsia="Courier New" w:hAnsi="Courier New" w:cs="Courier New" w:hint="default"/>
      </w:rPr>
    </w:lvl>
    <w:lvl w:ilvl="5" w:tplc="8A4E3B5C">
      <w:start w:val="1"/>
      <w:numFmt w:val="bullet"/>
      <w:lvlText w:val="§"/>
      <w:lvlJc w:val="left"/>
      <w:pPr>
        <w:ind w:left="4320" w:hanging="360"/>
      </w:pPr>
      <w:rPr>
        <w:rFonts w:ascii="Wingdings" w:eastAsia="Wingdings" w:hAnsi="Wingdings" w:cs="Wingdings" w:hint="default"/>
      </w:rPr>
    </w:lvl>
    <w:lvl w:ilvl="6" w:tplc="A53692BA">
      <w:start w:val="1"/>
      <w:numFmt w:val="bullet"/>
      <w:lvlText w:val="·"/>
      <w:lvlJc w:val="left"/>
      <w:pPr>
        <w:ind w:left="5040" w:hanging="360"/>
      </w:pPr>
      <w:rPr>
        <w:rFonts w:ascii="Symbol" w:eastAsia="Symbol" w:hAnsi="Symbol" w:cs="Symbol" w:hint="default"/>
      </w:rPr>
    </w:lvl>
    <w:lvl w:ilvl="7" w:tplc="766C6C46">
      <w:start w:val="1"/>
      <w:numFmt w:val="bullet"/>
      <w:lvlText w:val="o"/>
      <w:lvlJc w:val="left"/>
      <w:pPr>
        <w:ind w:left="5760" w:hanging="360"/>
      </w:pPr>
      <w:rPr>
        <w:rFonts w:ascii="Courier New" w:eastAsia="Courier New" w:hAnsi="Courier New" w:cs="Courier New" w:hint="default"/>
      </w:rPr>
    </w:lvl>
    <w:lvl w:ilvl="8" w:tplc="583C8F0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77293B90"/>
    <w:multiLevelType w:val="hybridMultilevel"/>
    <w:tmpl w:val="BD642C2A"/>
    <w:lvl w:ilvl="0" w:tplc="C3B823DA">
      <w:start w:val="1"/>
      <w:numFmt w:val="bullet"/>
      <w:lvlText w:val="·"/>
      <w:lvlJc w:val="left"/>
      <w:pPr>
        <w:ind w:left="709" w:hanging="360"/>
      </w:pPr>
      <w:rPr>
        <w:rFonts w:ascii="Symbol" w:eastAsia="Symbol" w:hAnsi="Symbol" w:cs="Symbol" w:hint="default"/>
      </w:rPr>
    </w:lvl>
    <w:lvl w:ilvl="1" w:tplc="C4EC039A">
      <w:start w:val="1"/>
      <w:numFmt w:val="bullet"/>
      <w:lvlText w:val="·"/>
      <w:lvlJc w:val="left"/>
      <w:pPr>
        <w:ind w:left="1429" w:hanging="360"/>
      </w:pPr>
      <w:rPr>
        <w:rFonts w:ascii="Symbol" w:eastAsia="Symbol" w:hAnsi="Symbol" w:cs="Symbol" w:hint="default"/>
      </w:rPr>
    </w:lvl>
    <w:lvl w:ilvl="2" w:tplc="7E70FB70">
      <w:start w:val="1"/>
      <w:numFmt w:val="bullet"/>
      <w:lvlText w:val="·"/>
      <w:lvlJc w:val="left"/>
      <w:pPr>
        <w:ind w:left="2149" w:hanging="360"/>
      </w:pPr>
      <w:rPr>
        <w:rFonts w:ascii="Symbol" w:eastAsia="Symbol" w:hAnsi="Symbol" w:cs="Symbol" w:hint="default"/>
      </w:rPr>
    </w:lvl>
    <w:lvl w:ilvl="3" w:tplc="C28AC930">
      <w:start w:val="1"/>
      <w:numFmt w:val="bullet"/>
      <w:lvlText w:val="·"/>
      <w:lvlJc w:val="left"/>
      <w:pPr>
        <w:ind w:left="2869" w:hanging="360"/>
      </w:pPr>
      <w:rPr>
        <w:rFonts w:ascii="Symbol" w:eastAsia="Symbol" w:hAnsi="Symbol" w:cs="Symbol" w:hint="default"/>
      </w:rPr>
    </w:lvl>
    <w:lvl w:ilvl="4" w:tplc="D686708E">
      <w:start w:val="1"/>
      <w:numFmt w:val="bullet"/>
      <w:lvlText w:val="·"/>
      <w:lvlJc w:val="left"/>
      <w:pPr>
        <w:ind w:left="3589" w:hanging="360"/>
      </w:pPr>
      <w:rPr>
        <w:rFonts w:ascii="Symbol" w:eastAsia="Symbol" w:hAnsi="Symbol" w:cs="Symbol" w:hint="default"/>
      </w:rPr>
    </w:lvl>
    <w:lvl w:ilvl="5" w:tplc="7E4E04F4">
      <w:start w:val="1"/>
      <w:numFmt w:val="bullet"/>
      <w:lvlText w:val="·"/>
      <w:lvlJc w:val="left"/>
      <w:pPr>
        <w:ind w:left="4309" w:hanging="360"/>
      </w:pPr>
      <w:rPr>
        <w:rFonts w:ascii="Symbol" w:eastAsia="Symbol" w:hAnsi="Symbol" w:cs="Symbol" w:hint="default"/>
      </w:rPr>
    </w:lvl>
    <w:lvl w:ilvl="6" w:tplc="53C04168">
      <w:start w:val="1"/>
      <w:numFmt w:val="bullet"/>
      <w:lvlText w:val="·"/>
      <w:lvlJc w:val="left"/>
      <w:pPr>
        <w:ind w:left="5029" w:hanging="360"/>
      </w:pPr>
      <w:rPr>
        <w:rFonts w:ascii="Symbol" w:eastAsia="Symbol" w:hAnsi="Symbol" w:cs="Symbol" w:hint="default"/>
      </w:rPr>
    </w:lvl>
    <w:lvl w:ilvl="7" w:tplc="B6B4AA44">
      <w:start w:val="1"/>
      <w:numFmt w:val="bullet"/>
      <w:lvlText w:val="·"/>
      <w:lvlJc w:val="left"/>
      <w:pPr>
        <w:ind w:left="5749" w:hanging="360"/>
      </w:pPr>
      <w:rPr>
        <w:rFonts w:ascii="Symbol" w:eastAsia="Symbol" w:hAnsi="Symbol" w:cs="Symbol" w:hint="default"/>
      </w:rPr>
    </w:lvl>
    <w:lvl w:ilvl="8" w:tplc="899461C0">
      <w:start w:val="1"/>
      <w:numFmt w:val="bullet"/>
      <w:lvlText w:val="·"/>
      <w:lvlJc w:val="left"/>
      <w:pPr>
        <w:ind w:left="6469" w:hanging="360"/>
      </w:pPr>
      <w:rPr>
        <w:rFonts w:ascii="Symbol" w:eastAsia="Symbol" w:hAnsi="Symbol" w:cs="Symbol" w:hint="default"/>
      </w:rPr>
    </w:lvl>
  </w:abstractNum>
  <w:num w:numId="1" w16cid:durableId="872107921">
    <w:abstractNumId w:val="1"/>
  </w:num>
  <w:num w:numId="2" w16cid:durableId="752170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25C"/>
    <w:rsid w:val="00183F3C"/>
    <w:rsid w:val="001858B4"/>
    <w:rsid w:val="001D7AD7"/>
    <w:rsid w:val="00981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19069E"/>
  <w15:docId w15:val="{C1AA3BA5-BED2-4DB7-85D7-A52B2353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zh-C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Arial" w:eastAsia="Arial" w:hAnsi="Arial" w:cs="Arial"/>
      <w:sz w:val="40"/>
      <w:szCs w:val="40"/>
    </w:rPr>
  </w:style>
  <w:style w:type="character" w:customStyle="1" w:styleId="20">
    <w:name w:val="标题 2 字符"/>
    <w:link w:val="2"/>
    <w:uiPriority w:val="9"/>
    <w:rPr>
      <w:rFonts w:ascii="Arial" w:eastAsia="Arial" w:hAnsi="Arial" w:cs="Arial"/>
      <w:sz w:val="34"/>
    </w:rPr>
  </w:style>
  <w:style w:type="character" w:customStyle="1" w:styleId="30">
    <w:name w:val="标题 3 字符"/>
    <w:link w:val="3"/>
    <w:uiPriority w:val="9"/>
    <w:rPr>
      <w:rFonts w:ascii="Arial" w:eastAsia="Arial" w:hAnsi="Arial" w:cs="Arial"/>
      <w:sz w:val="30"/>
      <w:szCs w:val="30"/>
    </w:rPr>
  </w:style>
  <w:style w:type="character" w:customStyle="1" w:styleId="40">
    <w:name w:val="标题 4 字符"/>
    <w:link w:val="4"/>
    <w:uiPriority w:val="9"/>
    <w:rPr>
      <w:rFonts w:ascii="Arial" w:eastAsia="Arial" w:hAnsi="Arial" w:cs="Arial"/>
      <w:b/>
      <w:bCs/>
      <w:sz w:val="26"/>
      <w:szCs w:val="26"/>
    </w:rPr>
  </w:style>
  <w:style w:type="character" w:customStyle="1" w:styleId="50">
    <w:name w:val="标题 5 字符"/>
    <w:link w:val="5"/>
    <w:uiPriority w:val="9"/>
    <w:rPr>
      <w:rFonts w:ascii="Arial" w:eastAsia="Arial" w:hAnsi="Arial" w:cs="Arial"/>
      <w:b/>
      <w:bCs/>
      <w:sz w:val="24"/>
      <w:szCs w:val="24"/>
    </w:rPr>
  </w:style>
  <w:style w:type="character" w:customStyle="1" w:styleId="60">
    <w:name w:val="标题 6 字符"/>
    <w:link w:val="6"/>
    <w:uiPriority w:val="9"/>
    <w:rPr>
      <w:rFonts w:ascii="Arial" w:eastAsia="Arial" w:hAnsi="Arial" w:cs="Arial"/>
      <w:b/>
      <w:bCs/>
      <w:sz w:val="22"/>
      <w:szCs w:val="22"/>
    </w:rPr>
  </w:style>
  <w:style w:type="character" w:customStyle="1" w:styleId="70">
    <w:name w:val="标题 7 字符"/>
    <w:link w:val="7"/>
    <w:uiPriority w:val="9"/>
    <w:rPr>
      <w:rFonts w:ascii="Arial" w:eastAsia="Arial" w:hAnsi="Arial" w:cs="Arial"/>
      <w:b/>
      <w:bCs/>
      <w:i/>
      <w:iCs/>
      <w:sz w:val="22"/>
      <w:szCs w:val="22"/>
    </w:rPr>
  </w:style>
  <w:style w:type="character" w:customStyle="1" w:styleId="80">
    <w:name w:val="标题 8 字符"/>
    <w:link w:val="8"/>
    <w:uiPriority w:val="9"/>
    <w:rPr>
      <w:rFonts w:ascii="Arial" w:eastAsia="Arial" w:hAnsi="Arial" w:cs="Arial"/>
      <w:i/>
      <w:iCs/>
      <w:sz w:val="22"/>
      <w:szCs w:val="22"/>
    </w:rPr>
  </w:style>
  <w:style w:type="character" w:customStyle="1" w:styleId="90">
    <w:name w:val="标题 9 字符"/>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标题 字符"/>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副标题 字符"/>
    <w:link w:val="a5"/>
    <w:uiPriority w:val="11"/>
    <w:rPr>
      <w:sz w:val="24"/>
      <w:szCs w:val="24"/>
    </w:rPr>
  </w:style>
  <w:style w:type="paragraph" w:styleId="a7">
    <w:name w:val="Quote"/>
    <w:basedOn w:val="a"/>
    <w:next w:val="a"/>
    <w:link w:val="a8"/>
    <w:uiPriority w:val="29"/>
    <w:qFormat/>
    <w:pPr>
      <w:ind w:left="720" w:right="720"/>
    </w:pPr>
    <w:rPr>
      <w:i/>
    </w:rPr>
  </w:style>
  <w:style w:type="character" w:customStyle="1" w:styleId="a8">
    <w:name w:val="引用 字符"/>
    <w:link w:val="a7"/>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明显引用 字符"/>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页眉 字符"/>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f">
    <w:name w:val="caption"/>
    <w:basedOn w:val="a"/>
    <w:next w:val="a"/>
    <w:uiPriority w:val="35"/>
    <w:semiHidden/>
    <w:unhideWhenUsed/>
    <w:qFormat/>
    <w:rPr>
      <w:b/>
      <w:bCs/>
      <w:color w:val="5B9BD5" w:themeColor="accent1"/>
      <w:sz w:val="18"/>
      <w:szCs w:val="18"/>
    </w:rPr>
  </w:style>
  <w:style w:type="character" w:customStyle="1" w:styleId="ae">
    <w:name w:val="页脚 字符"/>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2">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2">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2">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1">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1">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3">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3">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3">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2">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en-US" w:eastAsia="zh-C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en-US"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en-US" w:eastAsia="zh-CN"/>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en-US" w:eastAsia="zh-C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en-US" w:eastAsia="zh-C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en-US" w:eastAsia="zh-C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en-US" w:eastAsia="zh-CN"/>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en-US" w:eastAsia="zh-C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脚注文本 字符"/>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尾注文本 字符"/>
    <w:link w:val="af5"/>
    <w:uiPriority w:val="99"/>
    <w:rPr>
      <w:sz w:val="20"/>
    </w:rPr>
  </w:style>
  <w:style w:type="character" w:styleId="af7">
    <w:name w:val="endnote reference"/>
    <w:uiPriority w:val="99"/>
    <w:semiHidden/>
    <w:unhideWhenUsed/>
    <w:rPr>
      <w:vertAlign w:val="superscript"/>
    </w:rPr>
  </w:style>
  <w:style w:type="paragraph" w:styleId="TOC1">
    <w:name w:val="toc 1"/>
    <w:basedOn w:val="a"/>
    <w:next w:val="a"/>
    <w:uiPriority w:val="39"/>
    <w:unhideWhenUsed/>
    <w:pPr>
      <w:spacing w:after="57"/>
    </w:pPr>
  </w:style>
  <w:style w:type="paragraph" w:styleId="TOC2">
    <w:name w:val="toc 2"/>
    <w:basedOn w:val="a"/>
    <w:next w:val="a"/>
    <w:uiPriority w:val="39"/>
    <w:unhideWhenUsed/>
    <w:pPr>
      <w:spacing w:after="57"/>
      <w:ind w:left="283"/>
    </w:pPr>
  </w:style>
  <w:style w:type="paragraph" w:styleId="TOC3">
    <w:name w:val="toc 3"/>
    <w:basedOn w:val="a"/>
    <w:next w:val="a"/>
    <w:uiPriority w:val="39"/>
    <w:unhideWhenUsed/>
    <w:pPr>
      <w:spacing w:after="57"/>
      <w:ind w:left="567"/>
    </w:pPr>
  </w:style>
  <w:style w:type="paragraph" w:styleId="TOC4">
    <w:name w:val="toc 4"/>
    <w:basedOn w:val="a"/>
    <w:next w:val="a"/>
    <w:uiPriority w:val="39"/>
    <w:unhideWhenUsed/>
    <w:pPr>
      <w:spacing w:after="57"/>
      <w:ind w:left="850"/>
    </w:pPr>
  </w:style>
  <w:style w:type="paragraph" w:styleId="TOC5">
    <w:name w:val="toc 5"/>
    <w:basedOn w:val="a"/>
    <w:next w:val="a"/>
    <w:uiPriority w:val="39"/>
    <w:unhideWhenUsed/>
    <w:pPr>
      <w:spacing w:after="57"/>
      <w:ind w:left="1134"/>
    </w:pPr>
  </w:style>
  <w:style w:type="paragraph" w:styleId="TOC6">
    <w:name w:val="toc 6"/>
    <w:basedOn w:val="a"/>
    <w:next w:val="a"/>
    <w:uiPriority w:val="39"/>
    <w:unhideWhenUsed/>
    <w:pPr>
      <w:spacing w:after="57"/>
      <w:ind w:left="1417"/>
    </w:pPr>
  </w:style>
  <w:style w:type="paragraph" w:styleId="TOC7">
    <w:name w:val="toc 7"/>
    <w:basedOn w:val="a"/>
    <w:next w:val="a"/>
    <w:uiPriority w:val="39"/>
    <w:unhideWhenUsed/>
    <w:pPr>
      <w:spacing w:after="57"/>
      <w:ind w:left="1701"/>
    </w:pPr>
  </w:style>
  <w:style w:type="paragraph" w:styleId="TOC8">
    <w:name w:val="toc 8"/>
    <w:basedOn w:val="a"/>
    <w:next w:val="a"/>
    <w:uiPriority w:val="39"/>
    <w:unhideWhenUsed/>
    <w:pPr>
      <w:spacing w:after="57"/>
      <w:ind w:left="1984"/>
    </w:pPr>
  </w:style>
  <w:style w:type="paragraph" w:styleId="TOC9">
    <w:name w:val="toc 9"/>
    <w:basedOn w:val="a"/>
    <w:next w:val="a"/>
    <w:uiPriority w:val="39"/>
    <w:unhideWhenUsed/>
    <w:pPr>
      <w:spacing w:after="57"/>
      <w:ind w:left="2268"/>
    </w:pPr>
  </w:style>
  <w:style w:type="paragraph" w:styleId="TOC">
    <w:name w:val="TOC Heading"/>
    <w:uiPriority w:val="39"/>
    <w:unhideWhenUsed/>
  </w:style>
  <w:style w:type="paragraph" w:styleId="af8">
    <w:name w:val="table of figures"/>
    <w:basedOn w:val="a"/>
    <w:next w:val="a"/>
    <w:uiPriority w:val="99"/>
    <w:unhideWhenUsed/>
    <w:pPr>
      <w:spacing w:after="0"/>
    </w:pPr>
  </w:style>
  <w:style w:type="paragraph" w:styleId="af9">
    <w:name w:val="No Spacing"/>
    <w:basedOn w:val="a"/>
    <w:uiPriority w:val="1"/>
    <w:qFormat/>
    <w:pPr>
      <w:spacing w:after="0" w:line="240" w:lineRule="auto"/>
    </w:pPr>
  </w:style>
  <w:style w:type="paragraph" w:styleId="afa">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黑体"/>
        <a:cs typeface="Arial"/>
      </a:majorFont>
      <a:minorFont>
        <a:latin typeface="Arial"/>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4382</Words>
  <Characters>4382</Characters>
  <Application>Microsoft Office Word</Application>
  <DocSecurity>0</DocSecurity>
  <Lines>168</Lines>
  <Paragraphs>194</Paragraphs>
  <ScaleCrop>false</ScaleCrop>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Administrator</cp:lastModifiedBy>
  <cp:revision>8</cp:revision>
  <dcterms:created xsi:type="dcterms:W3CDTF">2026-04-22T02:23:00Z</dcterms:created>
  <dcterms:modified xsi:type="dcterms:W3CDTF">2026-04-22T02:26:00Z</dcterms:modified>
</cp:coreProperties>
</file>