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696831">
      <w:pPr>
        <w:spacing w:before="5"/>
        <w:rPr>
          <w:rFonts w:ascii="方正黑体_GBK"/>
          <w:sz w:val="36"/>
        </w:rPr>
      </w:pPr>
    </w:p>
    <w:p w14:paraId="246A0E5E">
      <w:pPr>
        <w:pStyle w:val="2"/>
      </w:pPr>
      <w:r>
        <w:rPr>
          <w:color w:val="231F20"/>
          <w:spacing w:val="-1"/>
        </w:rPr>
        <w:t>中国新闻工作者援助项目申请表</w:t>
      </w:r>
    </w:p>
    <w:p w14:paraId="0DB63333">
      <w:pPr>
        <w:sectPr>
          <w:footerReference r:id="rId3" w:type="default"/>
          <w:footerReference r:id="rId4" w:type="even"/>
          <w:pgSz w:w="11910" w:h="16840"/>
          <w:pgMar w:top="709" w:right="1500" w:bottom="1420" w:left="1560" w:header="0" w:footer="1221" w:gutter="0"/>
          <w:cols w:equalWidth="0" w:num="2">
            <w:col w:w="1091" w:space="40"/>
            <w:col w:w="7719"/>
          </w:cols>
        </w:sectPr>
      </w:pPr>
    </w:p>
    <w:p w14:paraId="7C9C31DD">
      <w:pPr>
        <w:pStyle w:val="3"/>
        <w:spacing w:before="1"/>
        <w:rPr>
          <w:rFonts w:ascii="方正小标宋_GBK"/>
          <w:sz w:val="6"/>
        </w:rPr>
      </w:pPr>
    </w:p>
    <w:tbl>
      <w:tblPr>
        <w:tblStyle w:val="13"/>
        <w:tblW w:w="0" w:type="auto"/>
        <w:tblInd w:w="-289" w:type="dxa"/>
        <w:tblBorders>
          <w:top w:val="single" w:color="231F20" w:sz="4" w:space="0"/>
          <w:left w:val="single" w:color="231F20" w:sz="4" w:space="0"/>
          <w:bottom w:val="single" w:color="231F20" w:sz="4" w:space="0"/>
          <w:right w:val="single" w:color="231F20" w:sz="4" w:space="0"/>
          <w:insideH w:val="single" w:color="231F20" w:sz="4" w:space="0"/>
          <w:insideV w:val="single" w:color="231F2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1476"/>
        <w:gridCol w:w="204"/>
        <w:gridCol w:w="317"/>
        <w:gridCol w:w="810"/>
        <w:gridCol w:w="736"/>
        <w:gridCol w:w="56"/>
        <w:gridCol w:w="311"/>
        <w:gridCol w:w="287"/>
        <w:gridCol w:w="499"/>
        <w:gridCol w:w="344"/>
        <w:gridCol w:w="188"/>
        <w:gridCol w:w="812"/>
        <w:gridCol w:w="338"/>
        <w:gridCol w:w="426"/>
        <w:gridCol w:w="1559"/>
      </w:tblGrid>
      <w:tr w14:paraId="0F49FB56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390" w:type="dxa"/>
            <w:gridSpan w:val="3"/>
          </w:tcPr>
          <w:p w14:paraId="37F415B2">
            <w:pPr>
              <w:pStyle w:val="12"/>
              <w:spacing w:before="98"/>
              <w:ind w:left="20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所在单位名称</w:t>
            </w:r>
          </w:p>
        </w:tc>
        <w:tc>
          <w:tcPr>
            <w:tcW w:w="2517" w:type="dxa"/>
            <w:gridSpan w:val="6"/>
          </w:tcPr>
          <w:p w14:paraId="4F0985FE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福建省广播影视集团</w:t>
            </w:r>
          </w:p>
        </w:tc>
        <w:tc>
          <w:tcPr>
            <w:tcW w:w="843" w:type="dxa"/>
            <w:gridSpan w:val="2"/>
          </w:tcPr>
          <w:p w14:paraId="3B15E977">
            <w:pPr>
              <w:pStyle w:val="12"/>
              <w:spacing w:before="98"/>
              <w:ind w:left="167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类别</w:t>
            </w:r>
          </w:p>
        </w:tc>
        <w:tc>
          <w:tcPr>
            <w:tcW w:w="3323" w:type="dxa"/>
            <w:gridSpan w:val="5"/>
          </w:tcPr>
          <w:p w14:paraId="1B8A4E8C">
            <w:pPr>
              <w:pStyle w:val="12"/>
              <w:spacing w:before="107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231F20"/>
                <w:spacing w:val="-1"/>
                <w:sz w:val="24"/>
              </w:rPr>
              <w:t>地方新闻媒体</w:t>
            </w:r>
          </w:p>
        </w:tc>
      </w:tr>
      <w:tr w14:paraId="21352535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710" w:type="dxa"/>
            <w:vMerge w:val="restart"/>
          </w:tcPr>
          <w:p w14:paraId="4569F947">
            <w:pPr>
              <w:pStyle w:val="12"/>
              <w:rPr>
                <w:rFonts w:ascii="方正仿宋简体" w:eastAsia="方正仿宋简体"/>
                <w:color w:val="231F20"/>
                <w:spacing w:val="-40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40"/>
                <w:sz w:val="24"/>
              </w:rPr>
              <w:t>申请人基本</w:t>
            </w:r>
          </w:p>
          <w:p w14:paraId="5EBDF6EC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40"/>
                <w:sz w:val="24"/>
              </w:rPr>
              <w:t>情况</w:t>
            </w:r>
          </w:p>
        </w:tc>
        <w:tc>
          <w:tcPr>
            <w:tcW w:w="1680" w:type="dxa"/>
            <w:gridSpan w:val="2"/>
          </w:tcPr>
          <w:p w14:paraId="4C698852">
            <w:pPr>
              <w:pStyle w:val="12"/>
              <w:spacing w:before="9"/>
              <w:rPr>
                <w:rFonts w:ascii="方正小标宋_GBK"/>
                <w:sz w:val="18"/>
              </w:rPr>
            </w:pPr>
          </w:p>
          <w:p w14:paraId="5E9FF3C3">
            <w:pPr>
              <w:pStyle w:val="12"/>
              <w:ind w:left="35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姓名</w:t>
            </w:r>
          </w:p>
        </w:tc>
        <w:tc>
          <w:tcPr>
            <w:tcW w:w="1127" w:type="dxa"/>
            <w:gridSpan w:val="2"/>
          </w:tcPr>
          <w:p w14:paraId="6F887F4C">
            <w:pPr>
              <w:pStyle w:val="12"/>
              <w:jc w:val="center"/>
              <w:rPr>
                <w:rFonts w:ascii="Times New Roman"/>
                <w:sz w:val="24"/>
              </w:rPr>
            </w:pPr>
          </w:p>
          <w:p w14:paraId="3F42AB66">
            <w:pPr>
              <w:pStyle w:val="12"/>
              <w:jc w:val="center"/>
              <w:rPr>
                <w:rFonts w:hint="default" w:ascii="Times New Roman" w:eastAsia="方正楷体_GBK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林福桂</w:t>
            </w:r>
          </w:p>
        </w:tc>
        <w:tc>
          <w:tcPr>
            <w:tcW w:w="736" w:type="dxa"/>
          </w:tcPr>
          <w:p w14:paraId="0E9F4B84">
            <w:pPr>
              <w:pStyle w:val="12"/>
              <w:spacing w:before="195" w:line="208" w:lineRule="auto"/>
              <w:ind w:left="90" w:right="92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10"/>
                <w:sz w:val="24"/>
              </w:rPr>
              <w:t>性别</w:t>
            </w:r>
          </w:p>
        </w:tc>
        <w:tc>
          <w:tcPr>
            <w:tcW w:w="367" w:type="dxa"/>
            <w:gridSpan w:val="2"/>
          </w:tcPr>
          <w:p w14:paraId="61C4E64A">
            <w:pPr>
              <w:pStyle w:val="12"/>
              <w:jc w:val="center"/>
              <w:rPr>
                <w:rFonts w:ascii="Times New Roman"/>
                <w:sz w:val="24"/>
              </w:rPr>
            </w:pPr>
          </w:p>
          <w:p w14:paraId="59A68B78">
            <w:pPr>
              <w:pStyle w:val="12"/>
              <w:jc w:val="center"/>
              <w:rPr>
                <w:rFonts w:hint="eastAsia" w:ascii="Times New Roman" w:eastAsia="方正楷体_GBK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男</w:t>
            </w:r>
          </w:p>
        </w:tc>
        <w:tc>
          <w:tcPr>
            <w:tcW w:w="786" w:type="dxa"/>
            <w:gridSpan w:val="2"/>
          </w:tcPr>
          <w:p w14:paraId="2E51DFC7">
            <w:pPr>
              <w:pStyle w:val="12"/>
              <w:spacing w:before="195" w:line="208" w:lineRule="auto"/>
              <w:ind w:left="140" w:right="153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出生</w:t>
            </w: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年月</w:t>
            </w:r>
          </w:p>
        </w:tc>
        <w:tc>
          <w:tcPr>
            <w:tcW w:w="1344" w:type="dxa"/>
            <w:gridSpan w:val="3"/>
          </w:tcPr>
          <w:p w14:paraId="77992F56">
            <w:pPr>
              <w:pStyle w:val="12"/>
              <w:jc w:val="center"/>
              <w:rPr>
                <w:rFonts w:ascii="Times New Roman"/>
                <w:sz w:val="24"/>
              </w:rPr>
            </w:pPr>
          </w:p>
          <w:p w14:paraId="60E9FEB1">
            <w:pPr>
              <w:pStyle w:val="12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19</w:t>
            </w:r>
            <w:r>
              <w:rPr>
                <w:rFonts w:hint="eastAsia" w:ascii="Times New Roman"/>
                <w:sz w:val="24"/>
                <w:lang w:val="en-US" w:eastAsia="zh-CN"/>
              </w:rPr>
              <w:t>73</w:t>
            </w:r>
            <w:r>
              <w:rPr>
                <w:rFonts w:hint="eastAsia" w:ascii="Times New Roman"/>
                <w:sz w:val="24"/>
              </w:rPr>
              <w:t>年</w:t>
            </w:r>
            <w:r>
              <w:rPr>
                <w:rFonts w:hint="eastAsia" w:ascii="Times New Roman"/>
                <w:sz w:val="24"/>
                <w:lang w:val="en-US" w:eastAsia="zh-CN"/>
              </w:rPr>
              <w:t>7</w:t>
            </w:r>
            <w:r>
              <w:rPr>
                <w:rFonts w:hint="eastAsia" w:ascii="Times New Roman"/>
                <w:sz w:val="24"/>
              </w:rPr>
              <w:t>月</w:t>
            </w:r>
          </w:p>
        </w:tc>
        <w:tc>
          <w:tcPr>
            <w:tcW w:w="764" w:type="dxa"/>
            <w:gridSpan w:val="2"/>
          </w:tcPr>
          <w:p w14:paraId="6A56966A">
            <w:pPr>
              <w:pStyle w:val="12"/>
              <w:spacing w:before="9"/>
              <w:rPr>
                <w:rFonts w:ascii="方正小标宋_GBK"/>
                <w:sz w:val="18"/>
              </w:rPr>
            </w:pPr>
          </w:p>
          <w:p w14:paraId="2862B178">
            <w:pPr>
              <w:pStyle w:val="12"/>
              <w:ind w:left="136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职务</w:t>
            </w:r>
          </w:p>
        </w:tc>
        <w:tc>
          <w:tcPr>
            <w:tcW w:w="1559" w:type="dxa"/>
          </w:tcPr>
          <w:p w14:paraId="3044B79E">
            <w:pPr>
              <w:pStyle w:val="12"/>
              <w:jc w:val="center"/>
              <w:rPr>
                <w:rFonts w:ascii="Times New Roman"/>
                <w:sz w:val="24"/>
              </w:rPr>
            </w:pPr>
          </w:p>
          <w:p w14:paraId="038BE2E8">
            <w:pPr>
              <w:pStyle w:val="12"/>
              <w:jc w:val="center"/>
              <w:rPr>
                <w:rFonts w:hint="eastAsia" w:ascii="Times New Roman" w:eastAsia="方正楷体_GBK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记者，编辑</w:t>
            </w:r>
          </w:p>
        </w:tc>
      </w:tr>
      <w:tr w14:paraId="6C26CE23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67652A29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gridSpan w:val="2"/>
            <w:vMerge w:val="restart"/>
          </w:tcPr>
          <w:p w14:paraId="190722D2">
            <w:pPr>
              <w:pStyle w:val="12"/>
              <w:spacing w:before="141" w:line="208" w:lineRule="auto"/>
              <w:ind w:left="358" w:right="352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所在</w:t>
            </w: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部门</w:t>
            </w:r>
          </w:p>
        </w:tc>
        <w:tc>
          <w:tcPr>
            <w:tcW w:w="1127" w:type="dxa"/>
            <w:gridSpan w:val="2"/>
            <w:vMerge w:val="restart"/>
          </w:tcPr>
          <w:p w14:paraId="79C8130A">
            <w:pPr>
              <w:pStyle w:val="12"/>
              <w:rPr>
                <w:rFonts w:hint="default" w:ascii="Times New Roman" w:eastAsia="方正楷体_GBK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</w:rPr>
              <w:t>融媒体资讯</w:t>
            </w:r>
            <w:r>
              <w:rPr>
                <w:rFonts w:hint="eastAsia" w:ascii="Times New Roman"/>
                <w:sz w:val="24"/>
                <w:lang w:val="en-US" w:eastAsia="zh-CN"/>
              </w:rPr>
              <w:t>中心采访部</w:t>
            </w:r>
            <w:bookmarkStart w:id="0" w:name="_GoBack"/>
            <w:bookmarkEnd w:id="0"/>
          </w:p>
        </w:tc>
        <w:tc>
          <w:tcPr>
            <w:tcW w:w="1889" w:type="dxa"/>
            <w:gridSpan w:val="5"/>
          </w:tcPr>
          <w:p w14:paraId="0D7C3DA5">
            <w:pPr>
              <w:pStyle w:val="12"/>
              <w:spacing w:before="56"/>
              <w:ind w:left="334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记者证号码</w:t>
            </w:r>
          </w:p>
        </w:tc>
        <w:tc>
          <w:tcPr>
            <w:tcW w:w="1344" w:type="dxa"/>
            <w:gridSpan w:val="3"/>
          </w:tcPr>
          <w:p w14:paraId="55C7AD61">
            <w:pPr>
              <w:pStyle w:val="12"/>
              <w:rPr>
                <w:rFonts w:hint="default" w:ascii="Times New Roman" w:eastAsia="方正楷体_GBK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G35000266000215</w:t>
            </w:r>
          </w:p>
        </w:tc>
        <w:tc>
          <w:tcPr>
            <w:tcW w:w="764" w:type="dxa"/>
            <w:gridSpan w:val="2"/>
          </w:tcPr>
          <w:p w14:paraId="5F07AC7A">
            <w:pPr>
              <w:pStyle w:val="12"/>
              <w:spacing w:before="56"/>
              <w:ind w:left="136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电话</w:t>
            </w:r>
          </w:p>
        </w:tc>
        <w:tc>
          <w:tcPr>
            <w:tcW w:w="1559" w:type="dxa"/>
          </w:tcPr>
          <w:p w14:paraId="3A85A2F5">
            <w:pPr>
              <w:pStyle w:val="12"/>
              <w:rPr>
                <w:rFonts w:hint="default" w:ascii="Times New Roman" w:eastAsia="方正楷体_GBK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13788880590</w:t>
            </w:r>
          </w:p>
        </w:tc>
      </w:tr>
      <w:tr w14:paraId="4CEA0EAD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4FC752F7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top w:val="nil"/>
            </w:tcBorders>
          </w:tcPr>
          <w:p w14:paraId="7E64D9E2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top w:val="nil"/>
            </w:tcBorders>
          </w:tcPr>
          <w:p w14:paraId="2DAD17F6">
            <w:pPr>
              <w:rPr>
                <w:sz w:val="2"/>
                <w:szCs w:val="2"/>
              </w:rPr>
            </w:pPr>
          </w:p>
        </w:tc>
        <w:tc>
          <w:tcPr>
            <w:tcW w:w="1889" w:type="dxa"/>
            <w:gridSpan w:val="5"/>
          </w:tcPr>
          <w:p w14:paraId="1C6701D4">
            <w:pPr>
              <w:pStyle w:val="12"/>
              <w:spacing w:before="26" w:line="378" w:lineRule="exact"/>
              <w:ind w:left="94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采编岗位合同号</w:t>
            </w:r>
          </w:p>
        </w:tc>
        <w:tc>
          <w:tcPr>
            <w:tcW w:w="1344" w:type="dxa"/>
            <w:gridSpan w:val="3"/>
          </w:tcPr>
          <w:p w14:paraId="60E01BDC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【2015】N</w:t>
            </w:r>
            <w:r>
              <w:rPr>
                <w:rFonts w:hint="eastAsia" w:ascii="微软雅黑" w:hAnsi="微软雅黑" w:eastAsia="微软雅黑"/>
                <w:sz w:val="24"/>
                <w:lang w:val="en-US" w:eastAsia="zh-CN"/>
              </w:rPr>
              <w:t>122</w:t>
            </w:r>
            <w:r>
              <w:rPr>
                <w:rFonts w:hint="eastAsia" w:ascii="微软雅黑" w:hAnsi="微软雅黑" w:eastAsia="微软雅黑"/>
                <w:sz w:val="24"/>
              </w:rPr>
              <w:t>号</w:t>
            </w:r>
          </w:p>
        </w:tc>
        <w:tc>
          <w:tcPr>
            <w:tcW w:w="764" w:type="dxa"/>
            <w:gridSpan w:val="2"/>
          </w:tcPr>
          <w:p w14:paraId="19413E30">
            <w:pPr>
              <w:pStyle w:val="12"/>
              <w:spacing w:before="26" w:line="378" w:lineRule="exact"/>
              <w:ind w:left="136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手机</w:t>
            </w:r>
          </w:p>
        </w:tc>
        <w:tc>
          <w:tcPr>
            <w:tcW w:w="1559" w:type="dxa"/>
          </w:tcPr>
          <w:p w14:paraId="3446E6E5">
            <w:pPr>
              <w:pStyle w:val="12"/>
              <w:rPr>
                <w:rFonts w:hint="default" w:ascii="Times New Roman" w:eastAsia="方正楷体_GBK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</w:rPr>
              <w:t>137</w:t>
            </w:r>
            <w:r>
              <w:rPr>
                <w:rFonts w:hint="eastAsia" w:ascii="Times New Roman"/>
                <w:sz w:val="24"/>
                <w:lang w:val="en-US" w:eastAsia="zh-CN"/>
              </w:rPr>
              <w:t>88880590</w:t>
            </w:r>
          </w:p>
        </w:tc>
      </w:tr>
      <w:tr w14:paraId="1F88F7F7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6" w:hRule="atLeast"/>
        </w:trPr>
        <w:tc>
          <w:tcPr>
            <w:tcW w:w="710" w:type="dxa"/>
          </w:tcPr>
          <w:p w14:paraId="76EA8DE1">
            <w:pPr>
              <w:pStyle w:val="12"/>
              <w:spacing w:line="327" w:lineRule="exact"/>
              <w:ind w:right="301"/>
              <w:jc w:val="center"/>
              <w:rPr>
                <w:rFonts w:ascii="方正仿宋简体" w:eastAsia="方正仿宋简体"/>
                <w:color w:val="231F20"/>
                <w:spacing w:val="-82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82"/>
                <w:sz w:val="24"/>
              </w:rPr>
              <w:t>申</w:t>
            </w:r>
          </w:p>
          <w:p w14:paraId="553AAF63">
            <w:pPr>
              <w:pStyle w:val="12"/>
              <w:spacing w:line="327" w:lineRule="exact"/>
              <w:ind w:right="301"/>
              <w:jc w:val="center"/>
              <w:rPr>
                <w:rFonts w:ascii="方正仿宋简体" w:eastAsia="方正仿宋简体"/>
                <w:color w:val="231F20"/>
                <w:spacing w:val="-82"/>
                <w:sz w:val="24"/>
              </w:rPr>
            </w:pPr>
            <w:r>
              <w:rPr>
                <w:rFonts w:hint="eastAsia" w:ascii="方正仿宋简体" w:eastAsia="方正仿宋简体"/>
                <w:color w:val="231F20"/>
                <w:spacing w:val="-82"/>
                <w:sz w:val="24"/>
              </w:rPr>
              <w:t>报</w:t>
            </w:r>
          </w:p>
          <w:p w14:paraId="2D87E5EF">
            <w:pPr>
              <w:pStyle w:val="12"/>
              <w:spacing w:line="327" w:lineRule="exact"/>
              <w:ind w:right="301"/>
              <w:jc w:val="center"/>
              <w:rPr>
                <w:rFonts w:ascii="方正仿宋简体" w:eastAsia="方正仿宋简体"/>
                <w:color w:val="231F20"/>
                <w:spacing w:val="-82"/>
                <w:sz w:val="24"/>
              </w:rPr>
            </w:pPr>
            <w:r>
              <w:rPr>
                <w:rFonts w:hint="eastAsia" w:ascii="方正仿宋简体" w:eastAsia="方正仿宋简体"/>
                <w:color w:val="231F20"/>
                <w:spacing w:val="-82"/>
                <w:sz w:val="24"/>
              </w:rPr>
              <w:t>类</w:t>
            </w:r>
          </w:p>
          <w:p w14:paraId="0F946C72">
            <w:pPr>
              <w:pStyle w:val="12"/>
              <w:spacing w:line="327" w:lineRule="exact"/>
              <w:ind w:right="301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color w:val="231F20"/>
                <w:spacing w:val="-82"/>
                <w:sz w:val="24"/>
              </w:rPr>
              <w:t>别</w:t>
            </w:r>
          </w:p>
        </w:tc>
        <w:tc>
          <w:tcPr>
            <w:tcW w:w="8363" w:type="dxa"/>
            <w:gridSpan w:val="15"/>
          </w:tcPr>
          <w:p w14:paraId="2BAF9DF9">
            <w:pPr>
              <w:pStyle w:val="12"/>
              <w:tabs>
                <w:tab w:val="left" w:pos="3728"/>
              </w:tabs>
              <w:spacing w:line="319" w:lineRule="exact"/>
              <w:rPr>
                <w:color w:val="231F20"/>
                <w:spacing w:val="-5"/>
                <w:sz w:val="24"/>
              </w:rPr>
            </w:pPr>
            <w:r>
              <w:rPr>
                <w:rFonts w:hint="eastAsia"/>
                <w:color w:val="231F20"/>
                <w:sz w:val="24"/>
              </w:rPr>
              <w:t>1.因</w:t>
            </w:r>
            <w:r>
              <w:rPr>
                <w:color w:val="231F20"/>
                <w:sz w:val="24"/>
              </w:rPr>
              <w:t>公殉</w:t>
            </w:r>
            <w:r>
              <w:rPr>
                <w:color w:val="231F20"/>
                <w:spacing w:val="36"/>
                <w:sz w:val="24"/>
              </w:rPr>
              <w:t>职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46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）；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2.</w:t>
            </w:r>
            <w:r>
              <w:rPr>
                <w:color w:val="231F20"/>
                <w:spacing w:val="-37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因公导致八级以上伤</w:t>
            </w:r>
            <w:r>
              <w:rPr>
                <w:color w:val="231F20"/>
                <w:spacing w:val="36"/>
                <w:sz w:val="24"/>
              </w:rPr>
              <w:t>残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）；</w:t>
            </w:r>
          </w:p>
          <w:p w14:paraId="54AB369F">
            <w:pPr>
              <w:pStyle w:val="12"/>
              <w:tabs>
                <w:tab w:val="left" w:pos="3714"/>
              </w:tabs>
              <w:spacing w:line="336" w:lineRule="exact"/>
              <w:ind w:left="55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  <w:r>
              <w:rPr>
                <w:color w:val="231F20"/>
                <w:spacing w:val="-3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积劳成疾罹患大</w:t>
            </w:r>
            <w:r>
              <w:rPr>
                <w:color w:val="231F20"/>
                <w:spacing w:val="36"/>
                <w:sz w:val="24"/>
              </w:rPr>
              <w:t>病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z w:val="24"/>
              </w:rPr>
              <w:sym w:font="Wingdings 2" w:char="F050"/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7"/>
                <w:sz w:val="24"/>
              </w:rPr>
              <w:t>）；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4.</w:t>
            </w:r>
            <w:r>
              <w:rPr>
                <w:color w:val="231F20"/>
                <w:spacing w:val="-3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因地区或环境染患特殊疾</w:t>
            </w:r>
            <w:r>
              <w:rPr>
                <w:color w:val="231F20"/>
                <w:spacing w:val="36"/>
                <w:sz w:val="24"/>
              </w:rPr>
              <w:t>病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12"/>
                <w:sz w:val="24"/>
              </w:rPr>
              <w:t>）；</w:t>
            </w:r>
          </w:p>
          <w:p w14:paraId="41B20F71">
            <w:pPr>
              <w:pStyle w:val="12"/>
              <w:tabs>
                <w:tab w:val="left" w:pos="3728"/>
              </w:tabs>
              <w:spacing w:line="336" w:lineRule="exact"/>
              <w:ind w:left="55"/>
              <w:rPr>
                <w:sz w:val="24"/>
              </w:rPr>
            </w:pPr>
            <w:r>
              <w:rPr>
                <w:color w:val="231F20"/>
                <w:sz w:val="24"/>
              </w:rPr>
              <w:t>5.</w:t>
            </w:r>
            <w:r>
              <w:rPr>
                <w:color w:val="231F20"/>
                <w:spacing w:val="-37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因公导致九、十级伤</w:t>
            </w:r>
            <w:r>
              <w:rPr>
                <w:color w:val="231F20"/>
                <w:spacing w:val="36"/>
                <w:sz w:val="24"/>
              </w:rPr>
              <w:t>残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）；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</w:rPr>
              <w:t>6.</w:t>
            </w:r>
            <w:r>
              <w:rPr>
                <w:color w:val="231F20"/>
                <w:spacing w:val="-37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因重病导致家庭生活困</w:t>
            </w:r>
            <w:r>
              <w:rPr>
                <w:color w:val="231F20"/>
                <w:spacing w:val="36"/>
                <w:sz w:val="24"/>
              </w:rPr>
              <w:t>难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）；</w:t>
            </w:r>
          </w:p>
          <w:p w14:paraId="1BB1604C">
            <w:pPr>
              <w:pStyle w:val="12"/>
              <w:spacing w:line="336" w:lineRule="exact"/>
              <w:ind w:left="55"/>
              <w:rPr>
                <w:sz w:val="24"/>
              </w:rPr>
            </w:pPr>
            <w:r>
              <w:rPr>
                <w:color w:val="231F20"/>
                <w:sz w:val="24"/>
              </w:rPr>
              <w:t>7.</w:t>
            </w:r>
            <w:r>
              <w:rPr>
                <w:color w:val="231F20"/>
                <w:spacing w:val="-1"/>
                <w:sz w:val="24"/>
              </w:rPr>
              <w:t xml:space="preserve"> 工作中受到轻伤</w:t>
            </w:r>
            <w:r>
              <w:rPr>
                <w:color w:val="231F20"/>
                <w:sz w:val="24"/>
              </w:rPr>
              <w:t>（</w:t>
            </w:r>
            <w:r>
              <w:rPr>
                <w:color w:val="231F20"/>
                <w:spacing w:val="59"/>
                <w:sz w:val="24"/>
              </w:rPr>
              <w:t xml:space="preserve"> </w:t>
            </w:r>
            <w:r>
              <w:rPr>
                <w:color w:val="231F20"/>
                <w:spacing w:val="-83"/>
                <w:sz w:val="24"/>
              </w:rPr>
              <w:t>）</w:t>
            </w:r>
            <w:r>
              <w:rPr>
                <w:color w:val="231F20"/>
                <w:spacing w:val="-10"/>
                <w:sz w:val="24"/>
              </w:rPr>
              <w:t>。</w:t>
            </w:r>
          </w:p>
          <w:p w14:paraId="2A0F7B47">
            <w:pPr>
              <w:pStyle w:val="12"/>
              <w:spacing w:line="284" w:lineRule="exact"/>
              <w:ind w:left="-29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（请在以上选项括号内打勾，只可选一项，不可多选</w:t>
            </w:r>
            <w:r>
              <w:rPr>
                <w:color w:val="231F20"/>
                <w:spacing w:val="-158"/>
                <w:sz w:val="24"/>
              </w:rPr>
              <w:t>。</w:t>
            </w:r>
            <w:r>
              <w:rPr>
                <w:color w:val="231F20"/>
                <w:spacing w:val="-10"/>
                <w:sz w:val="24"/>
              </w:rPr>
              <w:t>）</w:t>
            </w:r>
          </w:p>
        </w:tc>
      </w:tr>
      <w:tr w14:paraId="71918EDC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9" w:hRule="atLeast"/>
        </w:trPr>
        <w:tc>
          <w:tcPr>
            <w:tcW w:w="710" w:type="dxa"/>
          </w:tcPr>
          <w:p w14:paraId="14A5D3BC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0F885566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4681A335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01A15564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54E57A9F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28618DC4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</w:p>
          <w:p w14:paraId="2CB0A7DD">
            <w:pPr>
              <w:pStyle w:val="12"/>
              <w:spacing w:line="275" w:lineRule="exact"/>
              <w:ind w:right="350"/>
              <w:jc w:val="right"/>
              <w:rPr>
                <w:rFonts w:ascii="方正仿宋简体" w:eastAsia="方正仿宋简体"/>
                <w:sz w:val="24"/>
              </w:rPr>
            </w:pPr>
            <w:r>
              <w:rPr>
                <w:rFonts w:hint="eastAsia" w:ascii="方正仿宋简体" w:eastAsia="方正仿宋简体"/>
                <w:sz w:val="24"/>
              </w:rPr>
              <w:t>因公伤病亡情况</w:t>
            </w:r>
          </w:p>
        </w:tc>
        <w:tc>
          <w:tcPr>
            <w:tcW w:w="8363" w:type="dxa"/>
            <w:gridSpan w:val="15"/>
          </w:tcPr>
          <w:p w14:paraId="5979BD1C">
            <w:pPr>
              <w:pStyle w:val="12"/>
              <w:spacing w:line="300" w:lineRule="exact"/>
              <w:ind w:firstLine="480" w:firstLineChars="200"/>
              <w:rPr>
                <w:rFonts w:hint="eastAsia"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本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人林福桂，于1996年8月进入福建省广播影视集团新闻中心，先后在采访部、新闻评论部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四川彭州记者站（汶川地震后派驻）、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福州记者站、通联科工作，在新闻一线奋战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29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年，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获得多项省级新闻一、二、三等奖及优秀奖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。</w:t>
            </w:r>
          </w:p>
          <w:p w14:paraId="03619A25">
            <w:pPr>
              <w:pStyle w:val="12"/>
              <w:spacing w:line="300" w:lineRule="exact"/>
              <w:ind w:left="-57" w:firstLine="480" w:firstLineChars="200"/>
              <w:rPr>
                <w:rFonts w:hint="eastAsia" w:ascii="楷体" w:hAnsi="楷体" w:eastAsia="楷体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十多年前，本人患上高血压、糖尿病，一系列并发症苦不堪言。前期尚可克服，坚持工作，2023年10月出现双眼视物模糊，先后经过眼部注射、脉冲激光手术和氩离子激光等一系列治疗，2024年1月，左眼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完全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失明；3月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突发脑梗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引发右眼视野缺损及视力下降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6月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做右眼玻璃体切除和人工晶体植入手术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7月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做左眼玻璃体切除和人工晶体植入、小梁切除再造手术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先后在福建医科大学附属第一医院、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福州市第一总医院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福州爱尔眼科医院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省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二人民医院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及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跨省到浙江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求医治疗，期间还患上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冠心病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高血压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病情又升至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3级（极高危）。</w:t>
            </w:r>
          </w:p>
          <w:p w14:paraId="2813F0BD">
            <w:pPr>
              <w:pStyle w:val="12"/>
              <w:spacing w:line="300" w:lineRule="exact"/>
              <w:ind w:left="-57" w:firstLine="480" w:firstLineChars="200"/>
              <w:rPr>
                <w:rFonts w:hint="default" w:ascii="楷体" w:hAnsi="楷体" w:eastAsia="楷体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现在，本人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左眼完全失明，右眼仅存非常窄小的视野范围和极低视力，经残联鉴定为眼部残疾（四级残疾）</w:t>
            </w:r>
            <w:r>
              <w:rPr>
                <w:rFonts w:hint="eastAsia" w:ascii="楷体" w:hAnsi="楷体" w:eastAsia="楷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2024年12月，经福州市劳动能力鉴定委员会鉴定，本人已“完全丧失劳动能力”（附鉴定结论书）</w:t>
            </w:r>
          </w:p>
          <w:p w14:paraId="6182E86E">
            <w:pPr>
              <w:pStyle w:val="12"/>
              <w:spacing w:line="300" w:lineRule="exact"/>
              <w:ind w:left="-57" w:firstLine="480" w:firstLineChars="200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目前，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本人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每月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需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到医院住院进行玻璃体腔药物注射，以求尽可能保护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右眼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仅存的一点点视力。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因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并发症接二连三，辗转求医，多次手术，家庭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已无力支撑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，医生预估后期并发症更多更难。目前本人已病休在家一年多，只领取基础工资；妻子本就属于灵活就业人员，收入少不稳定，因我生病后生活无法自理，妻子只能全职在家照顾家庭及一个5周岁的孩子，整个家庭每月收入不足千元，双方还有老人需要抚养。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病情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稳定期每月也</w:t>
            </w:r>
            <w:r>
              <w:rPr>
                <w:rFonts w:hint="eastAsia" w:ascii="楷体" w:hAnsi="楷体" w:eastAsia="楷体"/>
                <w:sz w:val="24"/>
                <w:szCs w:val="24"/>
                <w:lang w:val="en-US" w:eastAsia="zh-CN"/>
              </w:rPr>
              <w:t>有</w:t>
            </w:r>
            <w:r>
              <w:rPr>
                <w:rFonts w:hint="eastAsia" w:ascii="楷体" w:hAnsi="楷体" w:eastAsia="楷体"/>
                <w:sz w:val="24"/>
                <w:szCs w:val="24"/>
              </w:rPr>
              <w:t>数千元的治疗费，碰上急性发作或不可预料的并发症，不知该如何救治。恳请组织上给予援助，不胜感激！</w:t>
            </w:r>
          </w:p>
        </w:tc>
      </w:tr>
      <w:tr w14:paraId="5EEBC77C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2186" w:type="dxa"/>
            <w:gridSpan w:val="2"/>
          </w:tcPr>
          <w:p w14:paraId="77075B52">
            <w:pPr>
              <w:pStyle w:val="12"/>
              <w:spacing w:before="191" w:line="300" w:lineRule="exact"/>
              <w:ind w:left="587" w:right="338" w:hanging="24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4"/>
                <w:sz w:val="24"/>
              </w:rPr>
              <w:t>所在单位</w:t>
            </w: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意见</w:t>
            </w:r>
          </w:p>
        </w:tc>
        <w:tc>
          <w:tcPr>
            <w:tcW w:w="2123" w:type="dxa"/>
            <w:gridSpan w:val="5"/>
          </w:tcPr>
          <w:p w14:paraId="15FF4CCE">
            <w:pPr>
              <w:pStyle w:val="12"/>
              <w:spacing w:line="300" w:lineRule="exact"/>
              <w:rPr>
                <w:rFonts w:ascii="Times New Roman"/>
                <w:sz w:val="24"/>
              </w:rPr>
            </w:pPr>
          </w:p>
        </w:tc>
        <w:tc>
          <w:tcPr>
            <w:tcW w:w="1629" w:type="dxa"/>
            <w:gridSpan w:val="5"/>
          </w:tcPr>
          <w:p w14:paraId="693DECC4">
            <w:pPr>
              <w:pStyle w:val="12"/>
              <w:spacing w:before="191" w:line="300" w:lineRule="exact"/>
              <w:ind w:left="561" w:right="215" w:hanging="36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负责人签字</w:t>
            </w: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公章</w:t>
            </w:r>
          </w:p>
        </w:tc>
        <w:tc>
          <w:tcPr>
            <w:tcW w:w="3135" w:type="dxa"/>
            <w:gridSpan w:val="4"/>
          </w:tcPr>
          <w:p w14:paraId="39579013">
            <w:pPr>
              <w:pStyle w:val="12"/>
              <w:spacing w:line="300" w:lineRule="exact"/>
              <w:rPr>
                <w:rFonts w:ascii="Times New Roman"/>
                <w:sz w:val="24"/>
              </w:rPr>
            </w:pPr>
          </w:p>
        </w:tc>
      </w:tr>
      <w:tr w14:paraId="3F4A1061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2186" w:type="dxa"/>
            <w:gridSpan w:val="2"/>
          </w:tcPr>
          <w:p w14:paraId="38E3EB42">
            <w:pPr>
              <w:pStyle w:val="12"/>
              <w:spacing w:before="16" w:line="300" w:lineRule="exact"/>
              <w:ind w:left="81" w:right="73" w:hanging="1"/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w w:val="75"/>
                <w:sz w:val="24"/>
              </w:rPr>
              <w:t>军委政治部宣传局/省级记协/专业记协</w:t>
            </w:r>
            <w:r>
              <w:rPr>
                <w:rFonts w:ascii="方正仿宋简体" w:eastAsia="方正仿宋简体"/>
                <w:color w:val="231F20"/>
                <w:spacing w:val="-6"/>
                <w:w w:val="90"/>
                <w:sz w:val="24"/>
              </w:rPr>
              <w:t>意见</w:t>
            </w:r>
          </w:p>
        </w:tc>
        <w:tc>
          <w:tcPr>
            <w:tcW w:w="2123" w:type="dxa"/>
            <w:gridSpan w:val="5"/>
          </w:tcPr>
          <w:p w14:paraId="159E8C67">
            <w:pPr>
              <w:pStyle w:val="12"/>
              <w:spacing w:line="300" w:lineRule="exact"/>
              <w:rPr>
                <w:rFonts w:ascii="Times New Roman"/>
                <w:sz w:val="24"/>
              </w:rPr>
            </w:pPr>
          </w:p>
        </w:tc>
        <w:tc>
          <w:tcPr>
            <w:tcW w:w="1629" w:type="dxa"/>
            <w:gridSpan w:val="5"/>
          </w:tcPr>
          <w:p w14:paraId="00E9F0D7">
            <w:pPr>
              <w:pStyle w:val="12"/>
              <w:spacing w:before="217" w:line="300" w:lineRule="exact"/>
              <w:ind w:left="561" w:right="215" w:hanging="36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2"/>
                <w:sz w:val="24"/>
              </w:rPr>
              <w:t>负责人签字</w:t>
            </w: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公章</w:t>
            </w:r>
          </w:p>
        </w:tc>
        <w:tc>
          <w:tcPr>
            <w:tcW w:w="3135" w:type="dxa"/>
            <w:gridSpan w:val="4"/>
          </w:tcPr>
          <w:p w14:paraId="70670643">
            <w:pPr>
              <w:pStyle w:val="12"/>
              <w:spacing w:line="300" w:lineRule="exact"/>
              <w:rPr>
                <w:rFonts w:ascii="Times New Roman"/>
                <w:sz w:val="24"/>
              </w:rPr>
            </w:pPr>
          </w:p>
        </w:tc>
      </w:tr>
      <w:tr w14:paraId="7C4E5B35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710" w:type="dxa"/>
            <w:vMerge w:val="restart"/>
          </w:tcPr>
          <w:p w14:paraId="1FB44F52">
            <w:pPr>
              <w:pStyle w:val="12"/>
              <w:spacing w:before="8"/>
              <w:rPr>
                <w:rFonts w:ascii="方正小标宋_GBK"/>
                <w:sz w:val="29"/>
              </w:rPr>
            </w:pPr>
          </w:p>
          <w:p w14:paraId="6B0BA6B0">
            <w:pPr>
              <w:pStyle w:val="12"/>
              <w:spacing w:line="208" w:lineRule="auto"/>
              <w:ind w:left="87" w:right="79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报送</w:t>
            </w: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信息</w:t>
            </w:r>
          </w:p>
        </w:tc>
        <w:tc>
          <w:tcPr>
            <w:tcW w:w="1680" w:type="dxa"/>
            <w:gridSpan w:val="2"/>
            <w:vMerge w:val="restart"/>
          </w:tcPr>
          <w:p w14:paraId="0D31ECB8">
            <w:pPr>
              <w:pStyle w:val="12"/>
              <w:spacing w:before="233" w:line="208" w:lineRule="auto"/>
              <w:ind w:right="232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4"/>
                <w:sz w:val="24"/>
              </w:rPr>
              <w:t>联系人</w:t>
            </w:r>
            <w:r>
              <w:rPr>
                <w:rFonts w:ascii="方正仿宋简体" w:eastAsia="方正仿宋简体"/>
                <w:color w:val="231F20"/>
                <w:spacing w:val="-6"/>
                <w:sz w:val="24"/>
              </w:rPr>
              <w:t>姓名</w:t>
            </w:r>
          </w:p>
        </w:tc>
        <w:tc>
          <w:tcPr>
            <w:tcW w:w="1127" w:type="dxa"/>
            <w:gridSpan w:val="2"/>
            <w:vMerge w:val="restart"/>
          </w:tcPr>
          <w:p w14:paraId="738124D1">
            <w:pPr>
              <w:pStyle w:val="12"/>
              <w:rPr>
                <w:rFonts w:ascii="Times New Roman"/>
                <w:sz w:val="24"/>
              </w:rPr>
            </w:pPr>
          </w:p>
          <w:p w14:paraId="240DC359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陈国文</w:t>
            </w:r>
          </w:p>
        </w:tc>
        <w:tc>
          <w:tcPr>
            <w:tcW w:w="792" w:type="dxa"/>
            <w:gridSpan w:val="2"/>
          </w:tcPr>
          <w:p w14:paraId="23349400">
            <w:pPr>
              <w:pStyle w:val="12"/>
              <w:spacing w:before="101"/>
              <w:ind w:left="14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电话</w:t>
            </w:r>
          </w:p>
        </w:tc>
        <w:tc>
          <w:tcPr>
            <w:tcW w:w="1629" w:type="dxa"/>
            <w:gridSpan w:val="5"/>
          </w:tcPr>
          <w:p w14:paraId="0671D409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0591-87095345</w:t>
            </w:r>
          </w:p>
        </w:tc>
        <w:tc>
          <w:tcPr>
            <w:tcW w:w="1150" w:type="dxa"/>
            <w:gridSpan w:val="2"/>
          </w:tcPr>
          <w:p w14:paraId="7E106F46">
            <w:pPr>
              <w:pStyle w:val="12"/>
              <w:spacing w:before="101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3"/>
                <w:sz w:val="24"/>
              </w:rPr>
              <w:t>所在部门</w:t>
            </w:r>
          </w:p>
        </w:tc>
        <w:tc>
          <w:tcPr>
            <w:tcW w:w="1985" w:type="dxa"/>
            <w:gridSpan w:val="2"/>
          </w:tcPr>
          <w:p w14:paraId="5639FDEC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福建省记协</w:t>
            </w:r>
          </w:p>
        </w:tc>
      </w:tr>
      <w:tr w14:paraId="3D6D0650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7BA4FDD2">
            <w:pPr>
              <w:rPr>
                <w:sz w:val="2"/>
                <w:szCs w:val="2"/>
              </w:rPr>
            </w:pPr>
          </w:p>
        </w:tc>
        <w:tc>
          <w:tcPr>
            <w:tcW w:w="1680" w:type="dxa"/>
            <w:gridSpan w:val="2"/>
            <w:vMerge w:val="continue"/>
            <w:tcBorders>
              <w:top w:val="nil"/>
            </w:tcBorders>
          </w:tcPr>
          <w:p w14:paraId="6B7864D2">
            <w:pPr>
              <w:rPr>
                <w:sz w:val="2"/>
                <w:szCs w:val="2"/>
              </w:rPr>
            </w:pPr>
          </w:p>
        </w:tc>
        <w:tc>
          <w:tcPr>
            <w:tcW w:w="1127" w:type="dxa"/>
            <w:gridSpan w:val="2"/>
            <w:vMerge w:val="continue"/>
            <w:tcBorders>
              <w:top w:val="nil"/>
            </w:tcBorders>
          </w:tcPr>
          <w:p w14:paraId="08C49AB2">
            <w:pPr>
              <w:rPr>
                <w:sz w:val="2"/>
                <w:szCs w:val="2"/>
              </w:rPr>
            </w:pPr>
          </w:p>
        </w:tc>
        <w:tc>
          <w:tcPr>
            <w:tcW w:w="792" w:type="dxa"/>
            <w:gridSpan w:val="2"/>
          </w:tcPr>
          <w:p w14:paraId="66A8BF04">
            <w:pPr>
              <w:pStyle w:val="12"/>
              <w:spacing w:before="73"/>
              <w:ind w:left="14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5"/>
                <w:sz w:val="24"/>
              </w:rPr>
              <w:t>手机</w:t>
            </w:r>
          </w:p>
        </w:tc>
        <w:tc>
          <w:tcPr>
            <w:tcW w:w="1629" w:type="dxa"/>
            <w:gridSpan w:val="5"/>
          </w:tcPr>
          <w:p w14:paraId="5AF334F7">
            <w:pPr>
              <w:pStyle w:val="12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13609516880</w:t>
            </w:r>
          </w:p>
        </w:tc>
        <w:tc>
          <w:tcPr>
            <w:tcW w:w="1150" w:type="dxa"/>
            <w:gridSpan w:val="2"/>
          </w:tcPr>
          <w:p w14:paraId="0575EB15">
            <w:pPr>
              <w:pStyle w:val="12"/>
              <w:spacing w:before="73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3"/>
                <w:sz w:val="24"/>
              </w:rPr>
              <w:t>电子邮箱</w:t>
            </w:r>
          </w:p>
        </w:tc>
        <w:tc>
          <w:tcPr>
            <w:tcW w:w="1985" w:type="dxa"/>
            <w:gridSpan w:val="2"/>
          </w:tcPr>
          <w:p w14:paraId="2A61DC0D">
            <w:pPr>
              <w:pStyle w:val="12"/>
              <w:rPr>
                <w:rFonts w:ascii="Times New Roman"/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"mailto:fjsjb2010@163.com" </w:instrText>
            </w:r>
            <w:r>
              <w:fldChar w:fldCharType="separate"/>
            </w:r>
            <w:r>
              <w:rPr>
                <w:rStyle w:val="10"/>
                <w:rFonts w:hint="eastAsia" w:ascii="仿宋_GB2312" w:hAnsi="黑体" w:eastAsia="仿宋_GB2312"/>
                <w:sz w:val="24"/>
                <w:szCs w:val="24"/>
              </w:rPr>
              <w:t>fjsjb2010@163.com</w:t>
            </w:r>
            <w:r>
              <w:rPr>
                <w:rStyle w:val="10"/>
                <w:rFonts w:hint="eastAsia" w:ascii="仿宋_GB2312" w:hAnsi="黑体" w:eastAsia="仿宋_GB2312"/>
                <w:sz w:val="24"/>
                <w:szCs w:val="24"/>
              </w:rPr>
              <w:fldChar w:fldCharType="end"/>
            </w:r>
          </w:p>
        </w:tc>
      </w:tr>
      <w:tr w14:paraId="127A3CD9">
        <w:tblPrEx>
          <w:tblBorders>
            <w:top w:val="single" w:color="231F20" w:sz="4" w:space="0"/>
            <w:left w:val="single" w:color="231F20" w:sz="4" w:space="0"/>
            <w:bottom w:val="single" w:color="231F20" w:sz="4" w:space="0"/>
            <w:right w:val="single" w:color="231F20" w:sz="4" w:space="0"/>
            <w:insideH w:val="single" w:color="231F20" w:sz="4" w:space="0"/>
            <w:insideV w:val="single" w:color="231F2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710" w:type="dxa"/>
            <w:vMerge w:val="continue"/>
            <w:tcBorders>
              <w:top w:val="nil"/>
            </w:tcBorders>
          </w:tcPr>
          <w:p w14:paraId="47A2F28C">
            <w:pPr>
              <w:rPr>
                <w:sz w:val="2"/>
                <w:szCs w:val="2"/>
              </w:rPr>
            </w:pPr>
          </w:p>
        </w:tc>
        <w:tc>
          <w:tcPr>
            <w:tcW w:w="1997" w:type="dxa"/>
            <w:gridSpan w:val="3"/>
          </w:tcPr>
          <w:p w14:paraId="7221C964">
            <w:pPr>
              <w:pStyle w:val="12"/>
              <w:spacing w:before="98"/>
              <w:ind w:left="276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3"/>
                <w:sz w:val="24"/>
              </w:rPr>
              <w:t>通讯地址</w:t>
            </w:r>
          </w:p>
        </w:tc>
        <w:tc>
          <w:tcPr>
            <w:tcW w:w="3231" w:type="dxa"/>
            <w:gridSpan w:val="8"/>
          </w:tcPr>
          <w:p w14:paraId="5AB2C7D6">
            <w:pPr>
              <w:pStyle w:val="12"/>
              <w:rPr>
                <w:rFonts w:ascii="Times New Roman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福州市鼓楼区华林路84号</w:t>
            </w:r>
          </w:p>
        </w:tc>
        <w:tc>
          <w:tcPr>
            <w:tcW w:w="1150" w:type="dxa"/>
            <w:gridSpan w:val="2"/>
          </w:tcPr>
          <w:p w14:paraId="06F3EFAD">
            <w:pPr>
              <w:pStyle w:val="12"/>
              <w:spacing w:before="98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/>
                <w:color w:val="231F20"/>
                <w:spacing w:val="-3"/>
                <w:sz w:val="24"/>
              </w:rPr>
              <w:t>邮政编码</w:t>
            </w:r>
          </w:p>
        </w:tc>
        <w:tc>
          <w:tcPr>
            <w:tcW w:w="1985" w:type="dxa"/>
            <w:gridSpan w:val="2"/>
          </w:tcPr>
          <w:p w14:paraId="721E6D32">
            <w:pPr>
              <w:pStyle w:val="12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350003</w:t>
            </w:r>
          </w:p>
        </w:tc>
      </w:tr>
    </w:tbl>
    <w:p w14:paraId="0089E779">
      <w:pPr>
        <w:rPr>
          <w:rFonts w:ascii="方正仿宋_GBK"/>
          <w:sz w:val="2"/>
          <w:szCs w:val="32"/>
        </w:rPr>
      </w:pPr>
    </w:p>
    <w:sectPr>
      <w:type w:val="continuous"/>
      <w:pgSz w:w="11910" w:h="16840"/>
      <w:pgMar w:top="1920" w:right="1500" w:bottom="709" w:left="1560" w:header="0" w:footer="1221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  <w:font w:name="方正宋三简体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2B4AA"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5980430</wp:posOffset>
              </wp:positionH>
              <wp:positionV relativeFrom="page">
                <wp:posOffset>9777095</wp:posOffset>
              </wp:positionV>
              <wp:extent cx="454025" cy="223520"/>
              <wp:effectExtent l="0" t="0" r="0" b="0"/>
              <wp:wrapNone/>
              <wp:docPr id="1467036235" name="00000b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402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31F3EA">
                          <w:pPr>
                            <w:spacing w:line="352" w:lineRule="exact"/>
                            <w:ind w:left="20"/>
                            <w:rPr>
                              <w:rFonts w:ascii="方正宋三简体"/>
                              <w:sz w:val="28"/>
                            </w:rPr>
                          </w:pP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t>-</w:t>
                          </w:r>
                          <w:r>
                            <w:rPr>
                              <w:rFonts w:ascii="方正宋三简体"/>
                              <w:color w:val="231F20"/>
                              <w:spacing w:val="4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instrText xml:space="preserve"> PAGE </w:instrText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t>1</w:t>
                          </w:r>
                          <w:r>
                            <w:rPr>
                              <w:rFonts w:ascii="方正宋三简体"/>
                              <w:color w:val="231F20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方正宋三简体"/>
                              <w:color w:val="231F20"/>
                              <w:spacing w:val="4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方正宋三简体"/>
                              <w:color w:val="231F20"/>
                              <w:spacing w:val="-10"/>
                              <w:sz w:val="28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00000b" o:spid="_x0000_s1026" o:spt="202" type="#_x0000_t202" style="position:absolute;left:0pt;margin-left:470.9pt;margin-top:769.85pt;height:17.6pt;width:35.75pt;mso-position-horizontal-relative:page;mso-position-vertical-relative:page;z-index:-251657216;mso-width-relative:page;mso-height-relative:page;" filled="f" stroked="f" coordsize="21600,21600" o:gfxdata="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vaj2dsAAAAOAQAADwAAAAAAAAABACAAAAAiAAAAZHJz&#10;L2Rvd25yZXYueG1sUEsBAhQAFAAAAAgAh07iQGjUDIsBAgAACAQAAA4AAAAAAAAAAQAgAAAAKgEA&#10;AGRycy9lMm9Eb2MueG1sUEsFBgAAAAAGAAYAWQEAAJ0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131F3EA">
                    <w:pPr>
                      <w:spacing w:line="352" w:lineRule="exact"/>
                      <w:ind w:left="20"/>
                      <w:rPr>
                        <w:rFonts w:ascii="方正宋三简体"/>
                        <w:sz w:val="28"/>
                      </w:rPr>
                    </w:pPr>
                    <w:r>
                      <w:rPr>
                        <w:rFonts w:ascii="方正宋三简体"/>
                        <w:color w:val="231F20"/>
                        <w:sz w:val="28"/>
                      </w:rPr>
                      <w:t>-</w:t>
                    </w:r>
                    <w:r>
                      <w:rPr>
                        <w:rFonts w:ascii="方正宋三简体"/>
                        <w:color w:val="231F20"/>
                        <w:spacing w:val="40"/>
                        <w:sz w:val="28"/>
                      </w:rPr>
                      <w:t xml:space="preserve"> </w:t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fldChar w:fldCharType="begin"/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instrText xml:space="preserve"> PAGE </w:instrText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fldChar w:fldCharType="separate"/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t>1</w:t>
                    </w:r>
                    <w:r>
                      <w:rPr>
                        <w:rFonts w:ascii="方正宋三简体"/>
                        <w:color w:val="231F20"/>
                        <w:sz w:val="28"/>
                      </w:rPr>
                      <w:fldChar w:fldCharType="end"/>
                    </w:r>
                    <w:r>
                      <w:rPr>
                        <w:rFonts w:ascii="方正宋三简体"/>
                        <w:color w:val="231F20"/>
                        <w:spacing w:val="41"/>
                        <w:sz w:val="28"/>
                      </w:rPr>
                      <w:t xml:space="preserve"> </w:t>
                    </w:r>
                    <w:r>
                      <w:rPr>
                        <w:rFonts w:ascii="方正宋三简体"/>
                        <w:color w:val="231F20"/>
                        <w:spacing w:val="-10"/>
                        <w:sz w:val="28"/>
                      </w:rPr>
                      <w:t>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0EBF71">
    <w:pPr>
      <w:pStyle w:val="3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1125855</wp:posOffset>
              </wp:positionH>
              <wp:positionV relativeFrom="page">
                <wp:posOffset>9777095</wp:posOffset>
              </wp:positionV>
              <wp:extent cx="454025" cy="223520"/>
              <wp:effectExtent l="0" t="0" r="0" b="0"/>
              <wp:wrapNone/>
              <wp:docPr id="1836818055" name="00000d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4025" cy="223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F37D6E">
                          <w:pPr>
                            <w:spacing w:line="352" w:lineRule="exact"/>
                            <w:rPr>
                              <w:rFonts w:ascii="方正宋三简体"/>
                              <w:sz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00000d" o:spid="_x0000_s1026" o:spt="202" type="#_x0000_t202" style="position:absolute;left:0pt;margin-left:88.65pt;margin-top:769.85pt;height:17.6pt;width:35.75pt;mso-position-horizontal-relative:page;mso-position-vertical-relative:page;z-index:-251657216;mso-width-relative:page;mso-height-relative:page;" filled="f" stroked="f" coordsize="21600,21600" o:gfxdata="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MsGKxHbAAAADQEAAA8AAAAAAAAAAQAgAAAAIgAAAGRy&#10;cy9kb3ducmV2LnhtbFBLAQIUABQAAAAIAIdO4kC5BHkIAgIAAAgEAAAOAAAAAAAAAAEAIAAAACo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3F37D6E">
                    <w:pPr>
                      <w:spacing w:line="352" w:lineRule="exact"/>
                      <w:rPr>
                        <w:rFonts w:ascii="方正宋三简体"/>
                        <w:sz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gzM2NkODFkNzQ3ZGUyNWQ0OTUxN2U2YWEzMDJlMTQifQ=="/>
  </w:docVars>
  <w:rsids>
    <w:rsidRoot w:val="007061AD"/>
    <w:rsid w:val="0002344E"/>
    <w:rsid w:val="0007241F"/>
    <w:rsid w:val="0013655A"/>
    <w:rsid w:val="001433D5"/>
    <w:rsid w:val="00160352"/>
    <w:rsid w:val="00196C90"/>
    <w:rsid w:val="00270BE1"/>
    <w:rsid w:val="003D0353"/>
    <w:rsid w:val="0044147B"/>
    <w:rsid w:val="00455B4E"/>
    <w:rsid w:val="004615D9"/>
    <w:rsid w:val="0049412A"/>
    <w:rsid w:val="00530696"/>
    <w:rsid w:val="00615F2C"/>
    <w:rsid w:val="006A3A47"/>
    <w:rsid w:val="007061AD"/>
    <w:rsid w:val="007450C9"/>
    <w:rsid w:val="007929D9"/>
    <w:rsid w:val="007A7E20"/>
    <w:rsid w:val="007D05CD"/>
    <w:rsid w:val="00836E73"/>
    <w:rsid w:val="008817BD"/>
    <w:rsid w:val="00995746"/>
    <w:rsid w:val="009D3F5B"/>
    <w:rsid w:val="009F39C7"/>
    <w:rsid w:val="009F5776"/>
    <w:rsid w:val="00A667F5"/>
    <w:rsid w:val="00B17F1B"/>
    <w:rsid w:val="00B714B7"/>
    <w:rsid w:val="00B86EF3"/>
    <w:rsid w:val="00C53C11"/>
    <w:rsid w:val="00CE0882"/>
    <w:rsid w:val="00D03D0F"/>
    <w:rsid w:val="00D1252F"/>
    <w:rsid w:val="00D9444E"/>
    <w:rsid w:val="00FA2455"/>
    <w:rsid w:val="00FB11AF"/>
    <w:rsid w:val="04F042AB"/>
    <w:rsid w:val="0BB45C89"/>
    <w:rsid w:val="0E535B24"/>
    <w:rsid w:val="12313CE2"/>
    <w:rsid w:val="1B1069E9"/>
    <w:rsid w:val="1DA33B45"/>
    <w:rsid w:val="31220CAF"/>
    <w:rsid w:val="370400D2"/>
    <w:rsid w:val="3DF633C5"/>
    <w:rsid w:val="45A656D1"/>
    <w:rsid w:val="48B16866"/>
    <w:rsid w:val="525761FF"/>
    <w:rsid w:val="5C5A1297"/>
    <w:rsid w:val="617C580C"/>
    <w:rsid w:val="62D43425"/>
    <w:rsid w:val="64630F05"/>
    <w:rsid w:val="687E20D1"/>
    <w:rsid w:val="753D572B"/>
    <w:rsid w:val="797A48CF"/>
    <w:rsid w:val="7FAB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utoSpaceDE w:val="0"/>
      <w:autoSpaceDN w:val="0"/>
    </w:pPr>
    <w:rPr>
      <w:rFonts w:ascii="仿宋_GB2312" w:hAnsi="仿宋_GB2312" w:eastAsia="仿宋_GB2312" w:cs="仿宋_GB2312"/>
      <w:kern w:val="2"/>
      <w:sz w:val="22"/>
      <w:szCs w:val="22"/>
      <w:lang w:val="en-US" w:eastAsia="zh-CN" w:bidi="ar-SA"/>
    </w:rPr>
  </w:style>
  <w:style w:type="paragraph" w:styleId="2">
    <w:name w:val="heading 1"/>
    <w:basedOn w:val="1"/>
    <w:autoRedefine/>
    <w:qFormat/>
    <w:uiPriority w:val="9"/>
    <w:pPr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rPr>
      <w:sz w:val="32"/>
      <w:szCs w:val="32"/>
    </w:rPr>
  </w:style>
  <w:style w:type="paragraph" w:styleId="4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autoRedefine/>
    <w:qFormat/>
    <w:uiPriority w:val="10"/>
    <w:pPr>
      <w:spacing w:before="35"/>
      <w:ind w:left="232"/>
    </w:pPr>
    <w:rPr>
      <w:rFonts w:ascii="方正小标宋_GBK" w:hAnsi="方正小标宋_GBK" w:eastAsia="方正小标宋_GBK" w:cs="方正小标宋_GBK"/>
      <w:sz w:val="70"/>
      <w:szCs w:val="70"/>
    </w:rPr>
  </w:style>
  <w:style w:type="character" w:styleId="9">
    <w:name w:val="FollowedHyperlink"/>
    <w:basedOn w:val="8"/>
    <w:autoRedefine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8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1"/>
    <w:pPr>
      <w:spacing w:before="102"/>
      <w:ind w:left="1232" w:hanging="361"/>
    </w:pPr>
  </w:style>
  <w:style w:type="paragraph" w:customStyle="1" w:styleId="12">
    <w:name w:val="Table Paragraph"/>
    <w:basedOn w:val="1"/>
    <w:autoRedefine/>
    <w:qFormat/>
    <w:uiPriority w:val="1"/>
    <w:rPr>
      <w:rFonts w:ascii="方正楷体_GBK" w:hAnsi="方正楷体_GBK" w:eastAsia="方正楷体_GBK" w:cs="方正楷体_GBK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4">
    <w:name w:val="页眉 字符"/>
    <w:basedOn w:val="8"/>
    <w:link w:val="5"/>
    <w:autoRedefine/>
    <w:qFormat/>
    <w:uiPriority w:val="99"/>
    <w:rPr>
      <w:rFonts w:ascii="仿宋_GB2312" w:hAnsi="仿宋_GB2312" w:eastAsia="仿宋_GB2312" w:cs="仿宋_GB2312"/>
      <w:sz w:val="18"/>
      <w:szCs w:val="18"/>
      <w:lang w:eastAsia="zh-CN"/>
    </w:rPr>
  </w:style>
  <w:style w:type="character" w:customStyle="1" w:styleId="15">
    <w:name w:val="页脚 字符"/>
    <w:basedOn w:val="8"/>
    <w:link w:val="4"/>
    <w:autoRedefine/>
    <w:qFormat/>
    <w:uiPriority w:val="99"/>
    <w:rPr>
      <w:rFonts w:ascii="仿宋_GB2312" w:hAnsi="仿宋_GB2312" w:eastAsia="仿宋_GB2312" w:cs="仿宋_GB2312"/>
      <w:sz w:val="18"/>
      <w:szCs w:val="18"/>
      <w:lang w:eastAsia="zh-CN"/>
    </w:rPr>
  </w:style>
  <w:style w:type="character" w:customStyle="1" w:styleId="16">
    <w:name w:val="Unresolved Mention"/>
    <w:basedOn w:val="8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90C58E-3A2B-4565-8775-FF1A62C79D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989</Words>
  <Characters>1092</Characters>
  <Lines>115</Lines>
  <Paragraphs>93</Paragraphs>
  <TotalTime>1</TotalTime>
  <ScaleCrop>false</ScaleCrop>
  <LinksUpToDate>false</LinksUpToDate>
  <CharactersWithSpaces>1108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2025-05-07T09:01:00Z</dcterms:created>
  <dc:creator>叶钫多</dc:creator>
  <cp:lastModifiedBy>dell</cp:lastModifiedBy>
  <cp:lastPrinted>2025-05-12T02:21:58Z</cp:lastPrinted>
  <dcterms:modified xsi:type="dcterms:W3CDTF">2025-05-12T02:23:06Z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7D50ABDDBE7841529F3537E33CFA15AB_13</vt:lpwstr>
  </property>
  <property fmtid="{D5CDD505-2E9C-101B-9397-08002B2CF9AE}" pid="4" name="KSOTemplateDocerSaveRecord">
    <vt:lpwstr>eyJoZGlkIjoiOGVlZTI2YmZhYmU0YzU2NDk1ODI3Y2JlNGQ3NTk4YzAifQ==</vt:lpwstr>
  </property>
</Properties>
</file>