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钟山镇：高标准农田水渠建设“不高标” 春耕在即村民很着急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舆论监督报道 （电视）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60" w:lineRule="exact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3分59秒</w:t>
            </w:r>
            <w:bookmarkStart w:id="0" w:name="_GoBack"/>
            <w:bookmarkEnd w:id="0"/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电视消息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260" w:lineRule="exact"/>
              <w:ind w:firstLine="42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6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刘明英、蔡雄、石忠鑫、黎荣开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60" w:lineRule="exac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刘明英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jc w:val="lef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仙游县广播电视台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jc w:val="lef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jc w:val="lef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仙游广播电视台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仙游广播电视台综合频道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百姓监督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2024年4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 w:val="28"/>
                <w:szCs w:val="28"/>
              </w:rPr>
              <w:t>时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eastAsia="仿宋_GB2312"/>
                <w:sz w:val="28"/>
                <w:szCs w:val="28"/>
              </w:rPr>
              <w:t>分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spacing w:line="260" w:lineRule="exact"/>
              <w:ind w:firstLine="42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该新闻作品聚焦“三农”主题。本应按照高标准打造的农田水渠，建成后却未能达到预期标准，无法发挥正常的灌溉与排水功能。恰逢春耕时节，这些“不高标”建成的水渠对即将开展的农事活动造成严重阻碍，当地村民非常着急，迫切希望相关部门能够重视并尽快解决这些问题，确保春耕生产能够顺利进行。该新闻通过深入实地拍摄农田和水渠，采访村民，反映了建成后的水渠现状、村民焦急的心情以及春耕生产受影响的严峻现实，旨在引起社会各界，尤其是相关责任部门的高度关注，推动问题得到及时妥善解决，守护农民的切身利益，保障农业生产的稳定发展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spacing w:line="260" w:lineRule="exact"/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该新闻播出后，仙游县委县政府高度重视，责令县效能办介入督办，要求钟山镇和县农业农村局立即联合调查解决该问题。4月27日，钟山镇组织工程施工单位、监理单位、湖亭村委会现场办公。4月28日，报道中农田里建筑垃圾未清理、农田边上灌排渠道进水口、排水口不规范等问题得到彻底解决。同时，钟山镇举一反三，进一步强化高标准农田建设管理，对涉及全镇的高标准项目区存在的问题进行统一排查、统一整改，建立工程招投标黑名单制度，确保此类问题不再出现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报纸、期刊、广播、电视作品如未在新媒体传播平台发布，可空缺。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1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09703AAB">
            <w:pPr>
              <w:spacing w:line="260" w:lineRule="exact"/>
              <w:ind w:firstLine="42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该新闻把农民迫切期待解决的事情作为报道切入点，立意好，时效性强，凸显出较强的民生导向，并充分发挥新闻舆论监督功能，推动有关部门及时解决问题，增强政府与群众之间的良性互动，社会效果显著。</w:t>
            </w:r>
          </w:p>
          <w:p w14:paraId="6A71915A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</w:t>
            </w:r>
          </w:p>
          <w:p w14:paraId="1B68FE52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</w:t>
            </w:r>
          </w:p>
          <w:p w14:paraId="3109BF00">
            <w:pPr>
              <w:spacing w:line="360" w:lineRule="exact"/>
              <w:ind w:firstLine="3036" w:firstLineChars="11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2025年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B220551">
      <w:pPr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4C9D4456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79C04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68BAD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4BF0AEF"/>
    <w:rsid w:val="071015E4"/>
    <w:rsid w:val="0AA1970C"/>
    <w:rsid w:val="0F7F0EA5"/>
    <w:rsid w:val="16EF7C59"/>
    <w:rsid w:val="1867206B"/>
    <w:rsid w:val="1A7CA4C8"/>
    <w:rsid w:val="1D7D5129"/>
    <w:rsid w:val="1EDB62CA"/>
    <w:rsid w:val="1EE367D7"/>
    <w:rsid w:val="1FBE4D8F"/>
    <w:rsid w:val="240344BC"/>
    <w:rsid w:val="25B01DBF"/>
    <w:rsid w:val="27BBD431"/>
    <w:rsid w:val="29FB622F"/>
    <w:rsid w:val="2B5FF6DB"/>
    <w:rsid w:val="2BE6AC9B"/>
    <w:rsid w:val="2E122953"/>
    <w:rsid w:val="32E7C95C"/>
    <w:rsid w:val="35274262"/>
    <w:rsid w:val="37E613F9"/>
    <w:rsid w:val="37FD3078"/>
    <w:rsid w:val="37FF3550"/>
    <w:rsid w:val="37FFC416"/>
    <w:rsid w:val="380C4BD4"/>
    <w:rsid w:val="3991049D"/>
    <w:rsid w:val="3AFCCEEC"/>
    <w:rsid w:val="3B6BE7B6"/>
    <w:rsid w:val="3B8A7F3D"/>
    <w:rsid w:val="3BEA624A"/>
    <w:rsid w:val="3BFF18CE"/>
    <w:rsid w:val="3DEE90AB"/>
    <w:rsid w:val="3F00494F"/>
    <w:rsid w:val="3F9F0BD7"/>
    <w:rsid w:val="3FDD0733"/>
    <w:rsid w:val="3FFF6105"/>
    <w:rsid w:val="467F7B33"/>
    <w:rsid w:val="4B94077D"/>
    <w:rsid w:val="4E1161B7"/>
    <w:rsid w:val="4F0F0B84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7E749A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4E174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847</Words>
  <Characters>859</Characters>
  <Lines>102</Lines>
  <Paragraphs>28</Paragraphs>
  <TotalTime>303</TotalTime>
  <ScaleCrop>false</ScaleCrop>
  <LinksUpToDate>false</LinksUpToDate>
  <CharactersWithSpaces>954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2025-05-12T06:49:20Z</cp:lastPrinted>
  <dcterms:modified xsi:type="dcterms:W3CDTF">2025-05-12T07:29:59Z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0D7EAF842DAA4272A75B8EF6E6014ECC_13</vt:lpwstr>
  </property>
</Properties>
</file>