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54083A">
      <w:pPr>
        <w:widowControl/>
        <w:spacing w:line="480" w:lineRule="exact"/>
        <w:jc w:val="center"/>
        <w:rPr>
          <w:rFonts w:hint="eastAsia" w:ascii="方正小标宋简体" w:hAnsi="华文中宋" w:eastAsia="方正小标宋简体"/>
          <w:color w:val="000000"/>
          <w:sz w:val="44"/>
          <w:szCs w:val="40"/>
        </w:rPr>
      </w:pPr>
      <w:r>
        <w:rPr>
          <w:rFonts w:hint="eastAsia" w:ascii="方正小标宋简体" w:hAnsi="华文中宋" w:eastAsia="方正小标宋简体"/>
          <w:color w:val="000000"/>
          <w:sz w:val="44"/>
          <w:szCs w:val="40"/>
        </w:rPr>
        <w:t>中国新闻奖新闻摄影参评作品推荐表</w:t>
      </w:r>
    </w:p>
    <w:tbl>
      <w:tblPr>
        <w:tblStyle w:val="2"/>
        <w:tblW w:w="9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658"/>
        <w:gridCol w:w="284"/>
        <w:gridCol w:w="473"/>
        <w:gridCol w:w="426"/>
        <w:gridCol w:w="518"/>
        <w:gridCol w:w="423"/>
        <w:gridCol w:w="851"/>
        <w:gridCol w:w="50"/>
        <w:gridCol w:w="527"/>
        <w:gridCol w:w="366"/>
        <w:gridCol w:w="1024"/>
        <w:gridCol w:w="161"/>
        <w:gridCol w:w="608"/>
        <w:gridCol w:w="241"/>
        <w:gridCol w:w="697"/>
        <w:gridCol w:w="164"/>
        <w:gridCol w:w="1259"/>
      </w:tblGrid>
      <w:tr w14:paraId="0CF4D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18" w:type="dxa"/>
            <w:gridSpan w:val="2"/>
            <w:noWrap w:val="0"/>
            <w:vAlign w:val="center"/>
          </w:tcPr>
          <w:p w14:paraId="2F23B27A">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标题</w:t>
            </w:r>
          </w:p>
        </w:tc>
        <w:tc>
          <w:tcPr>
            <w:tcW w:w="3552" w:type="dxa"/>
            <w:gridSpan w:val="8"/>
            <w:tcBorders>
              <w:top w:val="single" w:color="auto" w:sz="4" w:space="0"/>
              <w:left w:val="single" w:color="auto" w:sz="4" w:space="0"/>
              <w:bottom w:val="single" w:color="auto" w:sz="4" w:space="0"/>
              <w:right w:val="single" w:color="auto" w:sz="4" w:space="0"/>
            </w:tcBorders>
            <w:noWrap w:val="0"/>
            <w:vAlign w:val="center"/>
          </w:tcPr>
          <w:p w14:paraId="7BEEBDF0">
            <w:pPr>
              <w:spacing w:line="380" w:lineRule="exact"/>
              <w:jc w:val="left"/>
              <w:rPr>
                <w:rFonts w:hint="eastAsia" w:ascii="仿宋" w:hAnsi="仿宋" w:eastAsia="仿宋"/>
                <w:color w:val="000000"/>
                <w:sz w:val="28"/>
                <w:lang w:val="en-US" w:eastAsia="zh-CN"/>
              </w:rPr>
            </w:pPr>
            <w:r>
              <w:rPr>
                <w:rFonts w:hint="eastAsia" w:ascii="仿宋" w:hAnsi="仿宋" w:eastAsia="仿宋"/>
                <w:color w:val="000000"/>
                <w:sz w:val="28"/>
                <w:lang w:val="en-US" w:eastAsia="zh-CN"/>
              </w:rPr>
              <w:t>爱心送考</w:t>
            </w:r>
          </w:p>
        </w:tc>
        <w:tc>
          <w:tcPr>
            <w:tcW w:w="1390" w:type="dxa"/>
            <w:gridSpan w:val="2"/>
            <w:tcBorders>
              <w:top w:val="single" w:color="auto" w:sz="4" w:space="0"/>
              <w:left w:val="single" w:color="auto" w:sz="4" w:space="0"/>
              <w:bottom w:val="single" w:color="auto" w:sz="4" w:space="0"/>
              <w:right w:val="single" w:color="auto" w:sz="4" w:space="0"/>
            </w:tcBorders>
            <w:noWrap w:val="0"/>
            <w:vAlign w:val="center"/>
          </w:tcPr>
          <w:p w14:paraId="298E6E33">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作品类别</w:t>
            </w:r>
          </w:p>
        </w:tc>
        <w:tc>
          <w:tcPr>
            <w:tcW w:w="3130" w:type="dxa"/>
            <w:gridSpan w:val="6"/>
            <w:tcBorders>
              <w:top w:val="single" w:color="auto" w:sz="4" w:space="0"/>
              <w:left w:val="single" w:color="auto" w:sz="4" w:space="0"/>
              <w:bottom w:val="single" w:color="auto" w:sz="4" w:space="0"/>
              <w:right w:val="single" w:color="auto" w:sz="4" w:space="0"/>
            </w:tcBorders>
            <w:noWrap w:val="0"/>
            <w:vAlign w:val="center"/>
          </w:tcPr>
          <w:p w14:paraId="4B6F5EA1">
            <w:pPr>
              <w:spacing w:line="440" w:lineRule="exact"/>
              <w:jc w:val="center"/>
              <w:rPr>
                <w:rFonts w:hint="eastAsia" w:ascii="仿宋" w:hAnsi="仿宋" w:eastAsia="仿宋"/>
                <w:color w:val="000000"/>
                <w:sz w:val="28"/>
              </w:rPr>
            </w:pPr>
            <w:r>
              <w:rPr>
                <w:rFonts w:hint="eastAsia" w:ascii="仿宋" w:hAnsi="仿宋" w:eastAsia="仿宋"/>
                <w:color w:val="000000"/>
                <w:sz w:val="28"/>
              </w:rPr>
              <w:t>新闻摄影</w:t>
            </w:r>
            <w:r>
              <w:rPr>
                <w:rFonts w:hint="eastAsia" w:ascii="仿宋" w:hAnsi="仿宋" w:eastAsia="仿宋"/>
                <w:color w:val="000000"/>
                <w:sz w:val="28"/>
                <w:u w:val="single"/>
                <w:lang w:val="en-US" w:eastAsia="zh-CN"/>
              </w:rPr>
              <w:t>单幅</w:t>
            </w:r>
            <w:r>
              <w:rPr>
                <w:rFonts w:hint="eastAsia" w:ascii="仿宋" w:hAnsi="仿宋" w:eastAsia="仿宋"/>
                <w:color w:val="000000"/>
                <w:sz w:val="28"/>
              </w:rPr>
              <w:t>类</w:t>
            </w:r>
          </w:p>
          <w:p w14:paraId="69A03ABD">
            <w:pPr>
              <w:spacing w:line="320" w:lineRule="exact"/>
              <w:jc w:val="center"/>
              <w:rPr>
                <w:rFonts w:hint="eastAsia" w:ascii="仿宋" w:hAnsi="仿宋" w:eastAsia="仿宋"/>
                <w:color w:val="000000"/>
                <w:sz w:val="28"/>
              </w:rPr>
            </w:pPr>
            <w:r>
              <w:rPr>
                <w:rFonts w:hint="eastAsia" w:ascii="仿宋" w:hAnsi="仿宋" w:eastAsia="仿宋"/>
                <w:color w:val="000000"/>
                <w:sz w:val="22"/>
              </w:rPr>
              <w:t>（单幅/组照/国际传播）</w:t>
            </w:r>
          </w:p>
        </w:tc>
      </w:tr>
      <w:tr w14:paraId="2FE0D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618" w:type="dxa"/>
            <w:gridSpan w:val="2"/>
            <w:noWrap w:val="0"/>
            <w:vAlign w:val="center"/>
          </w:tcPr>
          <w:p w14:paraId="203F6D5A">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作者</w:t>
            </w:r>
          </w:p>
        </w:tc>
        <w:tc>
          <w:tcPr>
            <w:tcW w:w="3552" w:type="dxa"/>
            <w:gridSpan w:val="8"/>
            <w:tcBorders>
              <w:top w:val="single" w:color="auto" w:sz="4" w:space="0"/>
              <w:left w:val="single" w:color="auto" w:sz="4" w:space="0"/>
              <w:bottom w:val="single" w:color="auto" w:sz="4" w:space="0"/>
              <w:right w:val="single" w:color="auto" w:sz="4" w:space="0"/>
            </w:tcBorders>
            <w:noWrap w:val="0"/>
            <w:vAlign w:val="center"/>
          </w:tcPr>
          <w:p w14:paraId="2C9280B9">
            <w:pPr>
              <w:jc w:val="left"/>
              <w:rPr>
                <w:rFonts w:hint="eastAsia" w:ascii="仿宋" w:hAnsi="仿宋" w:eastAsia="仿宋"/>
                <w:color w:val="000000"/>
                <w:szCs w:val="21"/>
                <w:lang w:val="en-US" w:eastAsia="zh-CN"/>
              </w:rPr>
            </w:pPr>
            <w:r>
              <w:rPr>
                <w:rFonts w:hint="eastAsia" w:ascii="仿宋" w:hAnsi="仿宋" w:eastAsia="仿宋"/>
                <w:color w:val="000000"/>
                <w:sz w:val="28"/>
                <w:lang w:val="en-US" w:eastAsia="zh-CN"/>
              </w:rPr>
              <w:t>邓佳佳</w:t>
            </w:r>
          </w:p>
        </w:tc>
        <w:tc>
          <w:tcPr>
            <w:tcW w:w="1390" w:type="dxa"/>
            <w:gridSpan w:val="2"/>
            <w:tcBorders>
              <w:top w:val="single" w:color="auto" w:sz="4" w:space="0"/>
              <w:left w:val="single" w:color="auto" w:sz="4" w:space="0"/>
              <w:bottom w:val="single" w:color="auto" w:sz="4" w:space="0"/>
              <w:right w:val="single" w:color="auto" w:sz="4" w:space="0"/>
            </w:tcBorders>
            <w:noWrap w:val="0"/>
            <w:vAlign w:val="center"/>
          </w:tcPr>
          <w:p w14:paraId="564042A5">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编辑</w:t>
            </w:r>
          </w:p>
        </w:tc>
        <w:tc>
          <w:tcPr>
            <w:tcW w:w="3130" w:type="dxa"/>
            <w:gridSpan w:val="6"/>
            <w:tcBorders>
              <w:top w:val="single" w:color="auto" w:sz="4" w:space="0"/>
              <w:left w:val="single" w:color="auto" w:sz="4" w:space="0"/>
              <w:bottom w:val="single" w:color="auto" w:sz="4" w:space="0"/>
              <w:right w:val="single" w:color="auto" w:sz="4" w:space="0"/>
            </w:tcBorders>
            <w:noWrap w:val="0"/>
            <w:vAlign w:val="center"/>
          </w:tcPr>
          <w:p w14:paraId="2D314F9E">
            <w:pPr>
              <w:jc w:val="left"/>
              <w:rPr>
                <w:rFonts w:hint="eastAsia" w:ascii="仿宋" w:hAnsi="仿宋" w:eastAsia="仿宋"/>
                <w:color w:val="000000"/>
                <w:sz w:val="24"/>
                <w:szCs w:val="24"/>
              </w:rPr>
            </w:pPr>
            <w:r>
              <w:rPr>
                <w:rFonts w:hint="eastAsia" w:ascii="仿宋_GB2312" w:eastAsia="仿宋_GB2312"/>
                <w:sz w:val="24"/>
                <w:szCs w:val="24"/>
                <w:lang w:val="en-US" w:eastAsia="zh-CN"/>
              </w:rPr>
              <w:t>阙国豪、李文钲、周千炜</w:t>
            </w:r>
          </w:p>
        </w:tc>
      </w:tr>
      <w:tr w14:paraId="7C301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18" w:type="dxa"/>
            <w:gridSpan w:val="2"/>
            <w:noWrap w:val="0"/>
            <w:vAlign w:val="center"/>
          </w:tcPr>
          <w:p w14:paraId="403CACF4">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0"/>
              </w:rPr>
              <w:t>原创单位</w:t>
            </w:r>
          </w:p>
        </w:tc>
        <w:tc>
          <w:tcPr>
            <w:tcW w:w="3552" w:type="dxa"/>
            <w:gridSpan w:val="8"/>
            <w:tcBorders>
              <w:top w:val="single" w:color="auto" w:sz="4" w:space="0"/>
              <w:left w:val="single" w:color="auto" w:sz="4" w:space="0"/>
              <w:bottom w:val="single" w:color="auto" w:sz="4" w:space="0"/>
              <w:right w:val="single" w:color="auto" w:sz="4" w:space="0"/>
            </w:tcBorders>
            <w:noWrap w:val="0"/>
            <w:vAlign w:val="center"/>
          </w:tcPr>
          <w:p w14:paraId="061F5AAA">
            <w:pPr>
              <w:jc w:val="left"/>
              <w:rPr>
                <w:rFonts w:hint="default" w:ascii="仿宋" w:hAnsi="仿宋" w:eastAsia="仿宋"/>
                <w:color w:val="000000"/>
                <w:szCs w:val="21"/>
                <w:lang w:val="en-US" w:eastAsia="zh-CN"/>
              </w:rPr>
            </w:pPr>
            <w:r>
              <w:rPr>
                <w:rFonts w:hint="eastAsia" w:ascii="仿宋" w:hAnsi="仿宋" w:eastAsia="仿宋"/>
                <w:color w:val="000000"/>
                <w:sz w:val="28"/>
                <w:lang w:val="en-US" w:eastAsia="zh-CN"/>
              </w:rPr>
              <w:t>龙岩市融媒体中心</w:t>
            </w:r>
          </w:p>
        </w:tc>
        <w:tc>
          <w:tcPr>
            <w:tcW w:w="1390" w:type="dxa"/>
            <w:gridSpan w:val="2"/>
            <w:tcBorders>
              <w:top w:val="single" w:color="auto" w:sz="4" w:space="0"/>
              <w:left w:val="single" w:color="auto" w:sz="4" w:space="0"/>
              <w:bottom w:val="single" w:color="auto" w:sz="4" w:space="0"/>
              <w:right w:val="single" w:color="auto" w:sz="4" w:space="0"/>
            </w:tcBorders>
            <w:noWrap w:val="0"/>
            <w:vAlign w:val="center"/>
          </w:tcPr>
          <w:p w14:paraId="165FB70D">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18"/>
              </w:rPr>
              <w:t>发布端/账号/媒体名称</w:t>
            </w:r>
          </w:p>
        </w:tc>
        <w:tc>
          <w:tcPr>
            <w:tcW w:w="3130" w:type="dxa"/>
            <w:gridSpan w:val="6"/>
            <w:tcBorders>
              <w:top w:val="single" w:color="auto" w:sz="4" w:space="0"/>
              <w:left w:val="single" w:color="auto" w:sz="4" w:space="0"/>
              <w:bottom w:val="single" w:color="auto" w:sz="4" w:space="0"/>
              <w:right w:val="single" w:color="auto" w:sz="4" w:space="0"/>
            </w:tcBorders>
            <w:noWrap w:val="0"/>
            <w:vAlign w:val="center"/>
          </w:tcPr>
          <w:p w14:paraId="761590E7">
            <w:pPr>
              <w:jc w:val="left"/>
              <w:rPr>
                <w:rFonts w:hint="eastAsia" w:ascii="仿宋" w:hAnsi="仿宋" w:eastAsia="仿宋"/>
                <w:color w:val="000000"/>
                <w:szCs w:val="21"/>
                <w:lang w:val="en-US" w:eastAsia="zh-CN"/>
              </w:rPr>
            </w:pPr>
            <w:r>
              <w:rPr>
                <w:rFonts w:hint="eastAsia" w:ascii="仿宋" w:hAnsi="仿宋" w:eastAsia="仿宋"/>
                <w:color w:val="000000"/>
                <w:sz w:val="28"/>
                <w:lang w:val="en-US" w:eastAsia="zh-CN"/>
              </w:rPr>
              <w:t>闽西日报</w:t>
            </w:r>
          </w:p>
        </w:tc>
      </w:tr>
      <w:tr w14:paraId="5B41F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18" w:type="dxa"/>
            <w:gridSpan w:val="2"/>
            <w:noWrap w:val="0"/>
            <w:vAlign w:val="center"/>
          </w:tcPr>
          <w:p w14:paraId="757EEDE1">
            <w:pPr>
              <w:widowControl/>
              <w:snapToGrid w:val="0"/>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刊播版面</w:t>
            </w:r>
          </w:p>
          <w:p w14:paraId="504A9295">
            <w:pPr>
              <w:widowControl/>
              <w:snapToGrid w:val="0"/>
              <w:spacing w:line="300" w:lineRule="exact"/>
              <w:jc w:val="center"/>
              <w:rPr>
                <w:rFonts w:hint="eastAsia" w:ascii="华文中宋" w:hAnsi="华文中宋" w:eastAsia="华文中宋"/>
                <w:color w:val="000000"/>
                <w:spacing w:val="-6"/>
                <w:sz w:val="24"/>
              </w:rPr>
            </w:pPr>
            <w:r>
              <w:rPr>
                <w:rFonts w:hint="eastAsia" w:ascii="华文中宋" w:hAnsi="华文中宋" w:eastAsia="华文中宋"/>
                <w:color w:val="000000"/>
                <w:spacing w:val="-6"/>
                <w:sz w:val="24"/>
              </w:rPr>
              <w:t>(名称及版次)</w:t>
            </w:r>
          </w:p>
        </w:tc>
        <w:tc>
          <w:tcPr>
            <w:tcW w:w="3552" w:type="dxa"/>
            <w:gridSpan w:val="8"/>
            <w:tcBorders>
              <w:top w:val="single" w:color="auto" w:sz="4" w:space="0"/>
              <w:left w:val="single" w:color="auto" w:sz="4" w:space="0"/>
              <w:bottom w:val="single" w:color="auto" w:sz="4" w:space="0"/>
              <w:right w:val="single" w:color="auto" w:sz="4" w:space="0"/>
            </w:tcBorders>
            <w:noWrap w:val="0"/>
            <w:vAlign w:val="center"/>
          </w:tcPr>
          <w:p w14:paraId="616C5288">
            <w:pPr>
              <w:jc w:val="left"/>
              <w:rPr>
                <w:rFonts w:hint="eastAsia" w:ascii="仿宋" w:hAnsi="仿宋" w:eastAsia="仿宋"/>
                <w:color w:val="000000"/>
                <w:szCs w:val="21"/>
              </w:rPr>
            </w:pPr>
            <w:r>
              <w:rPr>
                <w:rFonts w:hint="eastAsia" w:ascii="仿宋" w:hAnsi="仿宋" w:eastAsia="仿宋"/>
                <w:color w:val="000000"/>
                <w:sz w:val="28"/>
                <w:lang w:val="en-US" w:eastAsia="zh-CN"/>
              </w:rPr>
              <w:t>闽西日报二版要闻</w:t>
            </w:r>
          </w:p>
        </w:tc>
        <w:tc>
          <w:tcPr>
            <w:tcW w:w="1390" w:type="dxa"/>
            <w:gridSpan w:val="2"/>
            <w:tcBorders>
              <w:top w:val="single" w:color="auto" w:sz="4" w:space="0"/>
              <w:left w:val="single" w:color="auto" w:sz="4" w:space="0"/>
              <w:bottom w:val="single" w:color="auto" w:sz="4" w:space="0"/>
              <w:right w:val="single" w:color="auto" w:sz="4" w:space="0"/>
            </w:tcBorders>
            <w:noWrap w:val="0"/>
            <w:vAlign w:val="center"/>
          </w:tcPr>
          <w:p w14:paraId="32EF9623">
            <w:pPr>
              <w:widowControl/>
              <w:snapToGrid w:val="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刊播日期</w:t>
            </w:r>
          </w:p>
        </w:tc>
        <w:tc>
          <w:tcPr>
            <w:tcW w:w="3130" w:type="dxa"/>
            <w:gridSpan w:val="6"/>
            <w:tcBorders>
              <w:top w:val="single" w:color="auto" w:sz="4" w:space="0"/>
              <w:left w:val="single" w:color="auto" w:sz="4" w:space="0"/>
              <w:bottom w:val="single" w:color="auto" w:sz="4" w:space="0"/>
              <w:right w:val="single" w:color="auto" w:sz="4" w:space="0"/>
            </w:tcBorders>
            <w:noWrap w:val="0"/>
            <w:vAlign w:val="center"/>
          </w:tcPr>
          <w:p w14:paraId="6314D232">
            <w:pPr>
              <w:jc w:val="center"/>
              <w:rPr>
                <w:rFonts w:hint="eastAsia" w:ascii="仿宋" w:hAnsi="仿宋" w:eastAsia="仿宋"/>
                <w:color w:val="000000"/>
                <w:sz w:val="28"/>
              </w:rPr>
            </w:pPr>
            <w:r>
              <w:rPr>
                <w:rFonts w:hint="eastAsia" w:ascii="仿宋" w:hAnsi="仿宋" w:eastAsia="仿宋"/>
                <w:color w:val="000000"/>
                <w:sz w:val="28"/>
              </w:rPr>
              <w:t>2024年</w:t>
            </w:r>
            <w:r>
              <w:rPr>
                <w:rFonts w:hint="eastAsia" w:ascii="仿宋" w:hAnsi="仿宋" w:eastAsia="仿宋"/>
                <w:color w:val="000000"/>
                <w:sz w:val="28"/>
                <w:lang w:val="en-US" w:eastAsia="zh-CN"/>
              </w:rPr>
              <w:t>6</w:t>
            </w:r>
            <w:r>
              <w:rPr>
                <w:rFonts w:hint="eastAsia" w:ascii="仿宋" w:hAnsi="仿宋" w:eastAsia="仿宋"/>
                <w:color w:val="000000"/>
                <w:sz w:val="28"/>
              </w:rPr>
              <w:t>月</w:t>
            </w:r>
            <w:r>
              <w:rPr>
                <w:rFonts w:hint="eastAsia" w:ascii="仿宋" w:hAnsi="仿宋" w:eastAsia="仿宋"/>
                <w:color w:val="000000"/>
                <w:sz w:val="28"/>
                <w:lang w:val="en-US" w:eastAsia="zh-CN"/>
              </w:rPr>
              <w:t>19</w:t>
            </w:r>
            <w:r>
              <w:rPr>
                <w:rFonts w:hint="eastAsia" w:ascii="仿宋" w:hAnsi="仿宋" w:eastAsia="仿宋"/>
                <w:color w:val="000000"/>
                <w:sz w:val="28"/>
              </w:rPr>
              <w:t>日</w:t>
            </w:r>
          </w:p>
        </w:tc>
      </w:tr>
      <w:tr w14:paraId="6CB02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618" w:type="dxa"/>
            <w:gridSpan w:val="2"/>
            <w:noWrap w:val="0"/>
            <w:vAlign w:val="center"/>
          </w:tcPr>
          <w:p w14:paraId="0B7FE7E7">
            <w:pPr>
              <w:widowControl/>
              <w:snapToGrid w:val="0"/>
              <w:spacing w:line="320" w:lineRule="exact"/>
              <w:jc w:val="center"/>
              <w:rPr>
                <w:rFonts w:hint="eastAsia" w:ascii="华文中宋" w:hAnsi="华文中宋" w:eastAsia="华文中宋" w:cs="Times New Roman"/>
                <w:color w:val="000000"/>
                <w:w w:val="100"/>
                <w:sz w:val="28"/>
                <w:szCs w:val="20"/>
              </w:rPr>
            </w:pPr>
            <w:r>
              <w:rPr>
                <w:rFonts w:hint="eastAsia" w:ascii="华文中宋" w:hAnsi="华文中宋" w:eastAsia="华文中宋" w:cs="Times New Roman"/>
                <w:color w:val="000000"/>
                <w:w w:val="100"/>
                <w:sz w:val="28"/>
                <w:szCs w:val="20"/>
              </w:rPr>
              <w:t>新媒体</w:t>
            </w:r>
          </w:p>
          <w:p w14:paraId="74C00CC5">
            <w:pPr>
              <w:widowControl/>
              <w:snapToGrid w:val="0"/>
              <w:spacing w:line="320" w:lineRule="exact"/>
              <w:jc w:val="center"/>
              <w:rPr>
                <w:rFonts w:hint="eastAsia" w:ascii="华文中宋" w:hAnsi="华文中宋" w:eastAsia="华文中宋"/>
                <w:color w:val="000000"/>
                <w:sz w:val="24"/>
              </w:rPr>
            </w:pPr>
            <w:r>
              <w:rPr>
                <w:rFonts w:hint="eastAsia" w:ascii="华文中宋" w:hAnsi="华文中宋" w:eastAsia="华文中宋" w:cs="Times New Roman"/>
                <w:color w:val="000000"/>
                <w:w w:val="100"/>
                <w:sz w:val="28"/>
                <w:szCs w:val="20"/>
              </w:rPr>
              <w:t>作品网址</w:t>
            </w:r>
          </w:p>
        </w:tc>
        <w:tc>
          <w:tcPr>
            <w:tcW w:w="4942" w:type="dxa"/>
            <w:gridSpan w:val="10"/>
            <w:tcBorders>
              <w:top w:val="single" w:color="auto" w:sz="4" w:space="0"/>
              <w:left w:val="single" w:color="auto" w:sz="4" w:space="0"/>
              <w:bottom w:val="single" w:color="auto" w:sz="4" w:space="0"/>
              <w:right w:val="single" w:color="auto" w:sz="4" w:space="0"/>
            </w:tcBorders>
            <w:noWrap w:val="0"/>
            <w:vAlign w:val="center"/>
          </w:tcPr>
          <w:p w14:paraId="0C86D873">
            <w:pPr>
              <w:jc w:val="left"/>
              <w:rPr>
                <w:rFonts w:hint="eastAsia" w:ascii="仿宋_GB2312" w:eastAsia="仿宋_GB2312"/>
                <w:color w:val="000000"/>
                <w:szCs w:val="21"/>
              </w:rPr>
            </w:pPr>
          </w:p>
        </w:tc>
        <w:tc>
          <w:tcPr>
            <w:tcW w:w="1871" w:type="dxa"/>
            <w:gridSpan w:val="5"/>
            <w:tcBorders>
              <w:top w:val="single" w:color="auto" w:sz="4" w:space="0"/>
              <w:left w:val="single" w:color="auto" w:sz="4" w:space="0"/>
              <w:bottom w:val="single" w:color="auto" w:sz="4" w:space="0"/>
              <w:right w:val="single" w:color="auto" w:sz="4" w:space="0"/>
            </w:tcBorders>
            <w:noWrap w:val="0"/>
            <w:vAlign w:val="center"/>
          </w:tcPr>
          <w:p w14:paraId="027F7D0D">
            <w:pPr>
              <w:widowControl/>
              <w:spacing w:line="300" w:lineRule="exact"/>
              <w:jc w:val="center"/>
              <w:rPr>
                <w:rFonts w:hint="eastAsia" w:ascii="华文中宋" w:hAnsi="华文中宋" w:eastAsia="华文中宋" w:cs="Times New Roman"/>
                <w:color w:val="000000"/>
                <w:spacing w:val="-6"/>
                <w:sz w:val="24"/>
                <w:szCs w:val="24"/>
                <w:lang w:val="en-US" w:eastAsia="zh-CN"/>
              </w:rPr>
            </w:pPr>
            <w:r>
              <w:rPr>
                <w:rFonts w:hint="eastAsia" w:ascii="华文中宋" w:hAnsi="华文中宋" w:eastAsia="华文中宋" w:cs="Times New Roman"/>
                <w:color w:val="000000"/>
                <w:spacing w:val="-6"/>
                <w:sz w:val="24"/>
                <w:szCs w:val="24"/>
                <w:lang w:val="en-US" w:eastAsia="zh-CN"/>
              </w:rPr>
              <w:t>是否为</w:t>
            </w:r>
          </w:p>
          <w:p w14:paraId="27CA2F18">
            <w:pPr>
              <w:widowControl/>
              <w:snapToGrid w:val="0"/>
              <w:spacing w:line="300" w:lineRule="exact"/>
              <w:jc w:val="center"/>
              <w:rPr>
                <w:rFonts w:hint="eastAsia" w:ascii="仿宋" w:hAnsi="仿宋" w:eastAsia="仿宋"/>
                <w:color w:val="000000"/>
                <w:szCs w:val="21"/>
              </w:rPr>
            </w:pPr>
            <w:r>
              <w:rPr>
                <w:rFonts w:hint="eastAsia" w:ascii="华文中宋" w:hAnsi="华文中宋" w:eastAsia="华文中宋" w:cs="Times New Roman"/>
                <w:color w:val="000000"/>
                <w:spacing w:val="-6"/>
                <w:sz w:val="24"/>
                <w:szCs w:val="24"/>
                <w:lang w:val="en-US" w:eastAsia="zh-CN"/>
              </w:rPr>
              <w:t>“三好作品”</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7559BF4D">
            <w:pPr>
              <w:jc w:val="left"/>
              <w:rPr>
                <w:rFonts w:hint="eastAsia" w:ascii="仿宋" w:hAnsi="仿宋" w:eastAsia="仿宋"/>
                <w:color w:val="000000"/>
                <w:szCs w:val="21"/>
              </w:rPr>
            </w:pPr>
          </w:p>
        </w:tc>
      </w:tr>
      <w:tr w14:paraId="1822B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3319" w:type="dxa"/>
            <w:gridSpan w:val="6"/>
            <w:tcBorders>
              <w:right w:val="single" w:color="auto" w:sz="4" w:space="0"/>
            </w:tcBorders>
            <w:noWrap w:val="0"/>
            <w:vAlign w:val="center"/>
          </w:tcPr>
          <w:p w14:paraId="17AD9FF1">
            <w:pPr>
              <w:widowControl/>
              <w:snapToGrid w:val="0"/>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所配合的文字报道标题</w:t>
            </w:r>
          </w:p>
        </w:tc>
        <w:tc>
          <w:tcPr>
            <w:tcW w:w="6371" w:type="dxa"/>
            <w:gridSpan w:val="12"/>
            <w:tcBorders>
              <w:right w:val="single" w:color="auto" w:sz="4" w:space="0"/>
            </w:tcBorders>
            <w:noWrap w:val="0"/>
            <w:vAlign w:val="center"/>
          </w:tcPr>
          <w:p w14:paraId="62469CCB">
            <w:pPr>
              <w:ind w:firstLine="420" w:firstLineChars="200"/>
              <w:jc w:val="left"/>
              <w:rPr>
                <w:rFonts w:hint="eastAsia" w:ascii="仿宋" w:hAnsi="仿宋" w:eastAsia="仿宋"/>
                <w:color w:val="000000"/>
                <w:szCs w:val="21"/>
              </w:rPr>
            </w:pPr>
          </w:p>
        </w:tc>
      </w:tr>
      <w:tr w14:paraId="39241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960" w:type="dxa"/>
            <w:noWrap w:val="0"/>
            <w:vAlign w:val="center"/>
          </w:tcPr>
          <w:p w14:paraId="47C712A0">
            <w:pPr>
              <w:spacing w:line="320" w:lineRule="exact"/>
              <w:jc w:val="center"/>
              <w:rPr>
                <w:rFonts w:hint="eastAsia" w:ascii="华文中宋" w:hAnsi="华文中宋" w:eastAsia="华文中宋"/>
                <w:color w:val="000000"/>
                <w:sz w:val="28"/>
              </w:rPr>
            </w:pPr>
            <w:r>
              <w:rPr>
                <w:rFonts w:hint="eastAsia" w:ascii="华文中宋" w:hAnsi="华文中宋" w:eastAsia="华文中宋"/>
                <w:sz w:val="28"/>
              </w:rPr>
              <w:t xml:space="preserve"> </w:t>
            </w:r>
            <w:r>
              <w:rPr>
                <w:rFonts w:hint="eastAsia" w:ascii="华文中宋" w:hAnsi="华文中宋" w:eastAsia="华文中宋"/>
                <w:color w:val="000000"/>
                <w:sz w:val="28"/>
              </w:rPr>
              <w:t xml:space="preserve"> ︵</w:t>
            </w:r>
          </w:p>
          <w:p w14:paraId="38D41A6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采作</w:t>
            </w:r>
          </w:p>
          <w:p w14:paraId="723FF101">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编品</w:t>
            </w:r>
          </w:p>
          <w:p w14:paraId="4C3EDC9E">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过简</w:t>
            </w:r>
          </w:p>
          <w:p w14:paraId="56FE407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程介</w:t>
            </w:r>
          </w:p>
          <w:p w14:paraId="293B3963">
            <w:pPr>
              <w:widowControl w:val="0"/>
              <w:spacing w:line="34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rPr>
              <w:t xml:space="preserve">  ︶</w:t>
            </w:r>
          </w:p>
        </w:tc>
        <w:tc>
          <w:tcPr>
            <w:tcW w:w="8730" w:type="dxa"/>
            <w:gridSpan w:val="17"/>
            <w:tcBorders>
              <w:top w:val="single" w:color="auto" w:sz="4" w:space="0"/>
              <w:left w:val="single" w:color="auto" w:sz="4" w:space="0"/>
              <w:right w:val="single" w:color="auto" w:sz="4" w:space="0"/>
            </w:tcBorders>
            <w:noWrap w:val="0"/>
            <w:vAlign w:val="center"/>
          </w:tcPr>
          <w:p w14:paraId="03A3B35C">
            <w:pPr>
              <w:widowControl w:val="0"/>
              <w:rPr>
                <w:rFonts w:hint="eastAsia" w:ascii="仿宋" w:hAnsi="仿宋" w:eastAsia="仿宋"/>
                <w:color w:val="000000"/>
                <w:szCs w:val="21"/>
              </w:rPr>
            </w:pPr>
            <w:r>
              <w:rPr>
                <w:rFonts w:hint="eastAsia" w:ascii="仿宋" w:hAnsi="仿宋" w:eastAsia="仿宋" w:cs="仿宋"/>
                <w:color w:val="000000"/>
                <w:sz w:val="24"/>
                <w:szCs w:val="18"/>
                <w:lang w:val="en-US" w:eastAsia="zh-CN"/>
              </w:rPr>
              <w:t>连日来，新罗区普降大雨。17日，万安镇组织人员力量开展爱心送考志愿服务活动，护送出行不便的学生至城区，用实际行动为考生“赶考路筑起坚实防护网。</w:t>
            </w:r>
          </w:p>
        </w:tc>
      </w:tr>
      <w:tr w14:paraId="18837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6" w:hRule="atLeast"/>
          <w:jc w:val="center"/>
        </w:trPr>
        <w:tc>
          <w:tcPr>
            <w:tcW w:w="960" w:type="dxa"/>
            <w:noWrap w:val="0"/>
            <w:vAlign w:val="center"/>
          </w:tcPr>
          <w:p w14:paraId="1BA70F43">
            <w:pPr>
              <w:spacing w:line="320" w:lineRule="exact"/>
              <w:jc w:val="center"/>
              <w:rPr>
                <w:rFonts w:hint="eastAsia" w:ascii="华文中宋" w:hAnsi="华文中宋" w:eastAsia="华文中宋" w:cs="Times New Roman"/>
                <w:color w:val="000000"/>
                <w:sz w:val="28"/>
              </w:rPr>
            </w:pPr>
            <w:r>
              <w:rPr>
                <w:rFonts w:hint="eastAsia" w:ascii="华文中宋" w:hAnsi="华文中宋" w:eastAsia="华文中宋" w:cs="Times New Roman"/>
                <w:color w:val="000000"/>
                <w:sz w:val="28"/>
                <w:szCs w:val="24"/>
              </w:rPr>
              <w:t>社</w:t>
            </w:r>
          </w:p>
          <w:p w14:paraId="4785B45F">
            <w:pPr>
              <w:spacing w:line="320" w:lineRule="exact"/>
              <w:jc w:val="center"/>
              <w:rPr>
                <w:rFonts w:hint="eastAsia" w:ascii="华文中宋" w:hAnsi="华文中宋" w:eastAsia="华文中宋" w:cs="Times New Roman"/>
                <w:color w:val="000000"/>
                <w:sz w:val="28"/>
              </w:rPr>
            </w:pPr>
            <w:r>
              <w:rPr>
                <w:rFonts w:hint="eastAsia" w:ascii="华文中宋" w:hAnsi="华文中宋" w:eastAsia="华文中宋" w:cs="Times New Roman"/>
                <w:color w:val="000000"/>
                <w:sz w:val="28"/>
                <w:szCs w:val="24"/>
              </w:rPr>
              <w:t>会</w:t>
            </w:r>
          </w:p>
          <w:p w14:paraId="5CE2C3F2">
            <w:pPr>
              <w:spacing w:line="320" w:lineRule="exact"/>
              <w:jc w:val="center"/>
              <w:rPr>
                <w:rFonts w:hint="eastAsia" w:ascii="华文中宋" w:hAnsi="华文中宋" w:eastAsia="华文中宋" w:cs="Times New Roman"/>
                <w:color w:val="000000"/>
                <w:sz w:val="28"/>
              </w:rPr>
            </w:pPr>
            <w:r>
              <w:rPr>
                <w:rFonts w:hint="eastAsia" w:ascii="华文中宋" w:hAnsi="华文中宋" w:eastAsia="华文中宋" w:cs="Times New Roman"/>
                <w:color w:val="000000"/>
                <w:sz w:val="28"/>
                <w:szCs w:val="24"/>
              </w:rPr>
              <w:t>效</w:t>
            </w:r>
          </w:p>
          <w:p w14:paraId="35E83C86">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s="Times New Roman"/>
                <w:color w:val="000000"/>
                <w:sz w:val="28"/>
                <w:szCs w:val="24"/>
              </w:rPr>
              <w:t>果</w:t>
            </w:r>
          </w:p>
        </w:tc>
        <w:tc>
          <w:tcPr>
            <w:tcW w:w="8730" w:type="dxa"/>
            <w:gridSpan w:val="17"/>
            <w:tcBorders>
              <w:top w:val="single" w:color="auto" w:sz="4" w:space="0"/>
              <w:left w:val="single" w:color="auto" w:sz="4" w:space="0"/>
              <w:right w:val="single" w:color="auto" w:sz="4" w:space="0"/>
            </w:tcBorders>
            <w:noWrap w:val="0"/>
            <w:vAlign w:val="center"/>
          </w:tcPr>
          <w:p w14:paraId="21046E88">
            <w:pPr>
              <w:spacing w:line="360" w:lineRule="exact"/>
              <w:ind w:firstLine="0" w:firstLineChars="0"/>
              <w:rPr>
                <w:rFonts w:hint="eastAsia" w:ascii="仿宋" w:hAnsi="仿宋" w:eastAsia="仿宋"/>
                <w:color w:val="000000"/>
                <w:szCs w:val="21"/>
              </w:rPr>
            </w:pPr>
            <w:r>
              <w:rPr>
                <w:rFonts w:hint="eastAsia" w:ascii="仿宋" w:hAnsi="仿宋" w:eastAsia="仿宋" w:cs="仿宋"/>
                <w:color w:val="000000"/>
                <w:sz w:val="24"/>
                <w:szCs w:val="18"/>
                <w:lang w:val="en-US" w:eastAsia="zh-CN"/>
              </w:rPr>
              <w:t>2024年6月中旬，福建省龙岩市新罗区万安镇爱心送考事件在社会上引发了广泛而积极的传播效果。图片中志愿者护送学生赶考的温暖场景，触动了众多网友的内心，传递了积极的价值观。它让公众看到了在自然灾害面前，地方政府和社会力量的高效协作与担当，感受到人与人之间互帮互助的美好情感。这种正能量的传播，激发了更多人参与公益、奉献爱心的热情。</w:t>
            </w:r>
          </w:p>
        </w:tc>
      </w:tr>
      <w:tr w14:paraId="3E3C8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960" w:type="dxa"/>
            <w:vMerge w:val="restart"/>
            <w:noWrap w:val="0"/>
            <w:vAlign w:val="center"/>
          </w:tcPr>
          <w:p w14:paraId="4980FC01">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传</w:t>
            </w:r>
          </w:p>
          <w:p w14:paraId="4C1F9987">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播</w:t>
            </w:r>
          </w:p>
          <w:p w14:paraId="3BCF8417">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数</w:t>
            </w:r>
          </w:p>
          <w:p w14:paraId="6AC30AB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415" w:type="dxa"/>
            <w:gridSpan w:val="3"/>
            <w:vMerge w:val="restart"/>
            <w:noWrap w:val="0"/>
            <w:vAlign w:val="center"/>
          </w:tcPr>
          <w:p w14:paraId="1E6C9B95">
            <w:pPr>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6E3D05B2">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426" w:type="dxa"/>
            <w:noWrap w:val="0"/>
            <w:vAlign w:val="center"/>
          </w:tcPr>
          <w:p w14:paraId="53F2CE31">
            <w:pPr>
              <w:jc w:val="cente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6889" w:type="dxa"/>
            <w:gridSpan w:val="13"/>
            <w:noWrap w:val="0"/>
            <w:vAlign w:val="center"/>
          </w:tcPr>
          <w:p w14:paraId="13D73BD9">
            <w:pPr>
              <w:rPr>
                <w:rFonts w:ascii="仿宋" w:hAnsi="仿宋" w:eastAsia="仿宋" w:cs="仿宋"/>
                <w:color w:val="000000"/>
                <w:sz w:val="24"/>
                <w:szCs w:val="18"/>
              </w:rPr>
            </w:pPr>
          </w:p>
        </w:tc>
      </w:tr>
      <w:tr w14:paraId="29F34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60" w:type="dxa"/>
            <w:vMerge w:val="continue"/>
            <w:noWrap w:val="0"/>
            <w:vAlign w:val="center"/>
          </w:tcPr>
          <w:p w14:paraId="6D4E4126">
            <w:pPr>
              <w:spacing w:line="320" w:lineRule="exact"/>
              <w:jc w:val="center"/>
              <w:rPr>
                <w:rFonts w:hint="eastAsia" w:ascii="华文中宋" w:hAnsi="华文中宋" w:eastAsia="华文中宋"/>
                <w:color w:val="000000"/>
                <w:sz w:val="28"/>
              </w:rPr>
            </w:pPr>
          </w:p>
        </w:tc>
        <w:tc>
          <w:tcPr>
            <w:tcW w:w="1415" w:type="dxa"/>
            <w:gridSpan w:val="3"/>
            <w:vMerge w:val="continue"/>
            <w:noWrap w:val="0"/>
            <w:vAlign w:val="center"/>
          </w:tcPr>
          <w:p w14:paraId="793E50CC">
            <w:pPr>
              <w:rPr>
                <w:rFonts w:ascii="仿宋" w:hAnsi="仿宋" w:eastAsia="仿宋" w:cs="仿宋"/>
                <w:color w:val="000000"/>
                <w:sz w:val="24"/>
                <w:szCs w:val="18"/>
              </w:rPr>
            </w:pPr>
          </w:p>
        </w:tc>
        <w:tc>
          <w:tcPr>
            <w:tcW w:w="426" w:type="dxa"/>
            <w:noWrap w:val="0"/>
            <w:vAlign w:val="center"/>
          </w:tcPr>
          <w:p w14:paraId="315E385F">
            <w:pPr>
              <w:jc w:val="cente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6889" w:type="dxa"/>
            <w:gridSpan w:val="13"/>
            <w:noWrap w:val="0"/>
            <w:vAlign w:val="center"/>
          </w:tcPr>
          <w:p w14:paraId="35C8CA19">
            <w:pPr>
              <w:rPr>
                <w:rFonts w:ascii="仿宋" w:hAnsi="仿宋" w:eastAsia="仿宋" w:cs="仿宋"/>
                <w:color w:val="000000"/>
                <w:sz w:val="24"/>
                <w:szCs w:val="18"/>
              </w:rPr>
            </w:pPr>
          </w:p>
        </w:tc>
      </w:tr>
      <w:tr w14:paraId="52FE8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960" w:type="dxa"/>
            <w:vMerge w:val="continue"/>
            <w:noWrap w:val="0"/>
            <w:vAlign w:val="center"/>
          </w:tcPr>
          <w:p w14:paraId="1DF339D1">
            <w:pPr>
              <w:spacing w:line="320" w:lineRule="exact"/>
              <w:jc w:val="center"/>
              <w:rPr>
                <w:rFonts w:hint="eastAsia" w:ascii="华文中宋" w:hAnsi="华文中宋" w:eastAsia="华文中宋"/>
                <w:color w:val="000000"/>
                <w:sz w:val="28"/>
              </w:rPr>
            </w:pPr>
          </w:p>
        </w:tc>
        <w:tc>
          <w:tcPr>
            <w:tcW w:w="1415" w:type="dxa"/>
            <w:gridSpan w:val="3"/>
            <w:vMerge w:val="continue"/>
            <w:noWrap w:val="0"/>
            <w:vAlign w:val="center"/>
          </w:tcPr>
          <w:p w14:paraId="3B6FA86F">
            <w:pPr>
              <w:rPr>
                <w:rFonts w:ascii="仿宋" w:hAnsi="仿宋" w:eastAsia="仿宋" w:cs="仿宋"/>
                <w:color w:val="000000"/>
                <w:sz w:val="24"/>
                <w:szCs w:val="18"/>
              </w:rPr>
            </w:pPr>
          </w:p>
        </w:tc>
        <w:tc>
          <w:tcPr>
            <w:tcW w:w="426" w:type="dxa"/>
            <w:noWrap w:val="0"/>
            <w:vAlign w:val="center"/>
          </w:tcPr>
          <w:p w14:paraId="57F3A444">
            <w:pPr>
              <w:jc w:val="cente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6889" w:type="dxa"/>
            <w:gridSpan w:val="13"/>
            <w:noWrap w:val="0"/>
            <w:vAlign w:val="center"/>
          </w:tcPr>
          <w:p w14:paraId="0FEE0734">
            <w:pPr>
              <w:rPr>
                <w:rFonts w:ascii="仿宋" w:hAnsi="仿宋" w:eastAsia="仿宋" w:cs="仿宋"/>
                <w:color w:val="000000"/>
                <w:sz w:val="24"/>
                <w:szCs w:val="18"/>
              </w:rPr>
            </w:pPr>
          </w:p>
        </w:tc>
      </w:tr>
      <w:tr w14:paraId="6BD95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960" w:type="dxa"/>
            <w:vMerge w:val="continue"/>
            <w:noWrap w:val="0"/>
            <w:vAlign w:val="center"/>
          </w:tcPr>
          <w:p w14:paraId="43A52B5D">
            <w:pPr>
              <w:spacing w:line="320" w:lineRule="exact"/>
              <w:jc w:val="center"/>
              <w:rPr>
                <w:rFonts w:hint="eastAsia" w:ascii="华文中宋" w:hAnsi="华文中宋" w:eastAsia="华文中宋"/>
                <w:color w:val="000000"/>
                <w:sz w:val="28"/>
              </w:rPr>
            </w:pPr>
          </w:p>
        </w:tc>
        <w:tc>
          <w:tcPr>
            <w:tcW w:w="1415" w:type="dxa"/>
            <w:gridSpan w:val="3"/>
            <w:noWrap w:val="0"/>
            <w:vAlign w:val="center"/>
          </w:tcPr>
          <w:p w14:paraId="620E6D57">
            <w:pPr>
              <w:spacing w:line="240" w:lineRule="exact"/>
              <w:rPr>
                <w:rFonts w:ascii="仿宋" w:hAnsi="仿宋" w:eastAsia="仿宋" w:cs="仿宋"/>
                <w:color w:val="000000"/>
                <w:sz w:val="24"/>
                <w:szCs w:val="18"/>
              </w:rPr>
            </w:pPr>
            <w:r>
              <w:rPr>
                <w:rFonts w:hint="eastAsia" w:ascii="仿宋" w:hAnsi="仿宋" w:eastAsia="仿宋" w:cs="仿宋"/>
                <w:color w:val="000000"/>
                <w:sz w:val="21"/>
                <w:szCs w:val="21"/>
              </w:rPr>
              <w:t>阅读量（浏览量、点击量）</w:t>
            </w:r>
          </w:p>
        </w:tc>
        <w:tc>
          <w:tcPr>
            <w:tcW w:w="2268" w:type="dxa"/>
            <w:gridSpan w:val="5"/>
            <w:noWrap w:val="0"/>
            <w:vAlign w:val="center"/>
          </w:tcPr>
          <w:p w14:paraId="2A724219">
            <w:pPr>
              <w:spacing w:line="240" w:lineRule="exact"/>
              <w:rPr>
                <w:rFonts w:ascii="仿宋" w:hAnsi="仿宋" w:eastAsia="仿宋" w:cs="仿宋"/>
                <w:color w:val="000000"/>
                <w:sz w:val="24"/>
                <w:szCs w:val="18"/>
              </w:rPr>
            </w:pPr>
          </w:p>
        </w:tc>
        <w:tc>
          <w:tcPr>
            <w:tcW w:w="893" w:type="dxa"/>
            <w:gridSpan w:val="2"/>
            <w:noWrap w:val="0"/>
            <w:vAlign w:val="center"/>
          </w:tcPr>
          <w:p w14:paraId="4C1E4758">
            <w:pPr>
              <w:spacing w:line="240" w:lineRule="exact"/>
              <w:rPr>
                <w:rFonts w:ascii="仿宋" w:hAnsi="仿宋" w:eastAsia="仿宋" w:cs="仿宋"/>
                <w:color w:val="000000"/>
                <w:sz w:val="24"/>
                <w:szCs w:val="18"/>
              </w:rPr>
            </w:pPr>
            <w:r>
              <w:rPr>
                <w:rFonts w:hint="eastAsia" w:ascii="仿宋" w:hAnsi="仿宋" w:eastAsia="仿宋" w:cs="仿宋"/>
                <w:color w:val="000000"/>
                <w:sz w:val="22"/>
                <w:szCs w:val="16"/>
              </w:rPr>
              <w:t>转载量</w:t>
            </w:r>
          </w:p>
        </w:tc>
        <w:tc>
          <w:tcPr>
            <w:tcW w:w="1793" w:type="dxa"/>
            <w:gridSpan w:val="3"/>
            <w:noWrap w:val="0"/>
            <w:vAlign w:val="center"/>
          </w:tcPr>
          <w:p w14:paraId="282D61BF">
            <w:pPr>
              <w:spacing w:line="240" w:lineRule="exact"/>
              <w:rPr>
                <w:rFonts w:ascii="仿宋" w:hAnsi="仿宋" w:eastAsia="仿宋" w:cs="仿宋"/>
                <w:color w:val="000000"/>
                <w:sz w:val="24"/>
                <w:szCs w:val="18"/>
              </w:rPr>
            </w:pPr>
          </w:p>
        </w:tc>
        <w:tc>
          <w:tcPr>
            <w:tcW w:w="938" w:type="dxa"/>
            <w:gridSpan w:val="2"/>
            <w:noWrap w:val="0"/>
            <w:vAlign w:val="center"/>
          </w:tcPr>
          <w:p w14:paraId="62F0E2FA">
            <w:pPr>
              <w:spacing w:line="240" w:lineRule="exact"/>
              <w:rPr>
                <w:rFonts w:ascii="仿宋" w:hAnsi="仿宋" w:eastAsia="仿宋" w:cs="仿宋"/>
                <w:color w:val="000000"/>
                <w:sz w:val="24"/>
                <w:szCs w:val="18"/>
              </w:rPr>
            </w:pPr>
            <w:r>
              <w:rPr>
                <w:rFonts w:hint="eastAsia" w:ascii="仿宋" w:hAnsi="仿宋" w:eastAsia="仿宋" w:cs="仿宋"/>
                <w:color w:val="000000"/>
                <w:sz w:val="22"/>
                <w:szCs w:val="16"/>
              </w:rPr>
              <w:t>互动量</w:t>
            </w:r>
          </w:p>
        </w:tc>
        <w:tc>
          <w:tcPr>
            <w:tcW w:w="1423" w:type="dxa"/>
            <w:gridSpan w:val="2"/>
            <w:noWrap w:val="0"/>
            <w:vAlign w:val="center"/>
          </w:tcPr>
          <w:p w14:paraId="7AD43620">
            <w:pPr>
              <w:spacing w:line="240" w:lineRule="exact"/>
              <w:rPr>
                <w:rFonts w:ascii="仿宋" w:hAnsi="仿宋" w:eastAsia="仿宋" w:cs="仿宋"/>
                <w:color w:val="000000"/>
                <w:sz w:val="24"/>
                <w:szCs w:val="18"/>
              </w:rPr>
            </w:pPr>
          </w:p>
        </w:tc>
      </w:tr>
      <w:tr w14:paraId="0BC50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60" w:type="dxa"/>
            <w:noWrap w:val="0"/>
            <w:vAlign w:val="center"/>
          </w:tcPr>
          <w:p w14:paraId="598A972A">
            <w:pPr>
              <w:widowControl w:val="0"/>
              <w:spacing w:line="380" w:lineRule="exact"/>
              <w:jc w:val="center"/>
              <w:rPr>
                <w:rFonts w:ascii="华文中宋" w:hAnsi="华文中宋" w:eastAsia="华文中宋"/>
                <w:sz w:val="28"/>
              </w:rPr>
            </w:pPr>
            <w:r>
              <w:rPr>
                <w:rFonts w:hint="eastAsia" w:ascii="华文中宋" w:hAnsi="华文中宋" w:eastAsia="华文中宋"/>
                <w:sz w:val="28"/>
              </w:rPr>
              <w:t xml:space="preserve">  ︵</w:t>
            </w:r>
          </w:p>
          <w:p w14:paraId="6A398F98">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初推</w:t>
            </w:r>
          </w:p>
          <w:p w14:paraId="2B3CA23D">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评荐</w:t>
            </w:r>
          </w:p>
          <w:p w14:paraId="459D661A">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评理</w:t>
            </w:r>
          </w:p>
          <w:p w14:paraId="187D7757">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语由</w:t>
            </w:r>
          </w:p>
          <w:p w14:paraId="218A9825">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sz w:val="28"/>
              </w:rPr>
              <w:t xml:space="preserve">  ︶</w:t>
            </w:r>
          </w:p>
        </w:tc>
        <w:tc>
          <w:tcPr>
            <w:tcW w:w="8730" w:type="dxa"/>
            <w:gridSpan w:val="17"/>
            <w:tcBorders>
              <w:top w:val="single" w:color="auto" w:sz="4" w:space="0"/>
              <w:left w:val="single" w:color="auto" w:sz="4" w:space="0"/>
              <w:right w:val="single" w:color="auto" w:sz="4" w:space="0"/>
            </w:tcBorders>
            <w:noWrap w:val="0"/>
            <w:vAlign w:val="center"/>
          </w:tcPr>
          <w:p w14:paraId="5272F77C">
            <w:pPr>
              <w:widowControl w:val="0"/>
              <w:rPr>
                <w:rFonts w:hint="default"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2024年6月中旬，福建省龙岩市新罗区等地普降大雨，乡镇通往城区道路多处塌方，出行不便。为保证学生顺利参加中考，新罗区万安镇组织人员开展爱心送考。照片记录下了志愿者护送学生赶考的生动感人场景。</w:t>
            </w:r>
          </w:p>
          <w:p w14:paraId="196E0230">
            <w:pPr>
              <w:spacing w:line="360" w:lineRule="exact"/>
              <w:ind w:firstLine="4968" w:firstLineChars="1800"/>
              <w:jc w:val="left"/>
              <w:rPr>
                <w:rFonts w:hint="eastAsia" w:ascii="华文中宋" w:hAnsi="华文中宋" w:eastAsia="华文中宋"/>
                <w:color w:val="000000"/>
                <w:sz w:val="28"/>
                <w:szCs w:val="20"/>
              </w:rPr>
            </w:pPr>
            <w:r>
              <w:rPr>
                <w:rFonts w:hint="eastAsia" w:ascii="华文中宋" w:hAnsi="华文中宋" w:eastAsia="华文中宋"/>
                <w:color w:val="000000"/>
                <w:spacing w:val="-2"/>
                <w:sz w:val="28"/>
                <w:szCs w:val="20"/>
              </w:rPr>
              <w:t>签名：</w:t>
            </w:r>
          </w:p>
          <w:p w14:paraId="09D35E5E">
            <w:pPr>
              <w:spacing w:line="360" w:lineRule="exact"/>
              <w:ind w:firstLine="5460" w:firstLineChars="1950"/>
              <w:jc w:val="left"/>
              <w:rPr>
                <w:rFonts w:hint="eastAsia" w:ascii="华文中宋" w:hAnsi="华文中宋" w:eastAsia="华文中宋"/>
                <w:color w:val="000000"/>
                <w:sz w:val="28"/>
                <w:szCs w:val="20"/>
              </w:rPr>
            </w:pPr>
            <w:r>
              <w:rPr>
                <w:rFonts w:hint="eastAsia" w:ascii="华文中宋" w:hAnsi="华文中宋" w:eastAsia="华文中宋"/>
                <w:color w:val="000000"/>
                <w:sz w:val="28"/>
                <w:szCs w:val="20"/>
              </w:rPr>
              <w:t>（盖单位公章）</w:t>
            </w:r>
          </w:p>
          <w:p w14:paraId="17B2277A">
            <w:pPr>
              <w:widowControl/>
              <w:jc w:val="left"/>
              <w:rPr>
                <w:rFonts w:hint="eastAsia" w:ascii="华文中宋" w:hAnsi="华文中宋" w:eastAsia="华文中宋"/>
                <w:color w:val="000000"/>
                <w:sz w:val="28"/>
                <w:szCs w:val="28"/>
              </w:rPr>
            </w:pPr>
            <w:r>
              <w:rPr>
                <w:rFonts w:hint="eastAsia"/>
                <w:color w:val="000000"/>
              </w:rPr>
              <w:t xml:space="preserve">                                                  </w:t>
            </w:r>
            <w:r>
              <w:rPr>
                <w:rFonts w:hint="eastAsia" w:ascii="华文中宋" w:hAnsi="华文中宋" w:eastAsia="华文中宋"/>
                <w:color w:val="000000"/>
                <w:sz w:val="28"/>
                <w:szCs w:val="28"/>
              </w:rPr>
              <w:t xml:space="preserve">2025年 </w:t>
            </w:r>
            <w:r>
              <w:rPr>
                <w:rFonts w:hint="eastAsia" w:ascii="华文中宋" w:hAnsi="华文中宋" w:eastAsia="华文中宋"/>
                <w:color w:val="000000"/>
                <w:sz w:val="28"/>
                <w:szCs w:val="28"/>
                <w:lang w:val="en-US" w:eastAsia="zh-CN"/>
              </w:rPr>
              <w:t xml:space="preserve"> </w:t>
            </w:r>
            <w:r>
              <w:rPr>
                <w:rFonts w:hint="eastAsia" w:ascii="华文中宋" w:hAnsi="华文中宋" w:eastAsia="华文中宋"/>
                <w:color w:val="000000"/>
                <w:sz w:val="28"/>
                <w:szCs w:val="28"/>
              </w:rPr>
              <w:t xml:space="preserve"> 月 </w:t>
            </w:r>
            <w:r>
              <w:rPr>
                <w:rFonts w:hint="eastAsia" w:ascii="华文中宋" w:hAnsi="华文中宋" w:eastAsia="华文中宋"/>
                <w:color w:val="000000"/>
                <w:sz w:val="28"/>
                <w:szCs w:val="28"/>
                <w:lang w:val="en-US" w:eastAsia="zh-CN"/>
              </w:rPr>
              <w:t xml:space="preserve">  </w:t>
            </w:r>
            <w:r>
              <w:rPr>
                <w:rFonts w:hint="eastAsia" w:ascii="华文中宋" w:hAnsi="华文中宋" w:eastAsia="华文中宋"/>
                <w:color w:val="000000"/>
                <w:sz w:val="28"/>
                <w:szCs w:val="28"/>
              </w:rPr>
              <w:t>日</w:t>
            </w:r>
          </w:p>
        </w:tc>
      </w:tr>
      <w:tr w14:paraId="1EE954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2" w:hRule="atLeast"/>
          <w:jc w:val="center"/>
        </w:trPr>
        <w:tc>
          <w:tcPr>
            <w:tcW w:w="1902" w:type="dxa"/>
            <w:gridSpan w:val="3"/>
            <w:tcBorders>
              <w:top w:val="single" w:color="auto" w:sz="4" w:space="0"/>
              <w:left w:val="single" w:color="auto" w:sz="4" w:space="0"/>
              <w:bottom w:val="single" w:color="auto" w:sz="4" w:space="0"/>
              <w:right w:val="single" w:color="auto" w:sz="4" w:space="0"/>
            </w:tcBorders>
            <w:noWrap w:val="0"/>
            <w:vAlign w:val="center"/>
          </w:tcPr>
          <w:p w14:paraId="17F3E843">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联系人（作者）</w:t>
            </w:r>
          </w:p>
        </w:tc>
        <w:tc>
          <w:tcPr>
            <w:tcW w:w="1840" w:type="dxa"/>
            <w:gridSpan w:val="4"/>
            <w:tcBorders>
              <w:top w:val="single" w:color="auto" w:sz="4" w:space="0"/>
              <w:left w:val="single" w:color="auto" w:sz="4" w:space="0"/>
              <w:bottom w:val="single" w:color="auto" w:sz="4" w:space="0"/>
              <w:right w:val="single" w:color="auto" w:sz="4" w:space="0"/>
            </w:tcBorders>
            <w:noWrap w:val="0"/>
            <w:vAlign w:val="center"/>
          </w:tcPr>
          <w:p w14:paraId="09C5B445">
            <w:pPr>
              <w:spacing w:line="360" w:lineRule="exact"/>
              <w:rPr>
                <w:rFonts w:hint="eastAsia" w:ascii="华文中宋" w:hAnsi="华文中宋" w:eastAsia="华文中宋"/>
                <w:color w:val="000000"/>
                <w:sz w:val="28"/>
                <w:szCs w:val="28"/>
                <w:lang w:val="en-US" w:eastAsia="zh-CN"/>
              </w:rPr>
            </w:pPr>
            <w:r>
              <w:rPr>
                <w:rFonts w:hint="eastAsia" w:ascii="仿宋" w:hAnsi="仿宋" w:eastAsia="仿宋"/>
                <w:color w:val="000000"/>
                <w:sz w:val="28"/>
                <w:lang w:val="en-US" w:eastAsia="zh-CN"/>
              </w:rPr>
              <w:t>邓佳佳</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6BF016E6">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手机</w:t>
            </w:r>
          </w:p>
        </w:tc>
        <w:tc>
          <w:tcPr>
            <w:tcW w:w="2128" w:type="dxa"/>
            <w:gridSpan w:val="5"/>
            <w:tcBorders>
              <w:top w:val="single" w:color="auto" w:sz="4" w:space="0"/>
              <w:left w:val="single" w:color="auto" w:sz="4" w:space="0"/>
              <w:bottom w:val="single" w:color="auto" w:sz="4" w:space="0"/>
              <w:right w:val="single" w:color="auto" w:sz="4" w:space="0"/>
            </w:tcBorders>
            <w:noWrap w:val="0"/>
            <w:vAlign w:val="center"/>
          </w:tcPr>
          <w:p w14:paraId="75007B1B">
            <w:pPr>
              <w:spacing w:line="360" w:lineRule="exact"/>
              <w:rPr>
                <w:rFonts w:hint="eastAsia" w:ascii="华文中宋" w:hAnsi="华文中宋" w:eastAsia="华文中宋"/>
                <w:color w:val="000000"/>
                <w:sz w:val="28"/>
                <w:szCs w:val="28"/>
              </w:rPr>
            </w:pPr>
            <w:r>
              <w:rPr>
                <w:rFonts w:hint="eastAsia" w:ascii="仿宋" w:hAnsi="仿宋" w:eastAsia="仿宋"/>
                <w:color w:val="000000"/>
                <w:sz w:val="28"/>
                <w:lang w:val="en-US" w:eastAsia="zh-CN"/>
              </w:rPr>
              <w:t>15280832219</w:t>
            </w:r>
          </w:p>
        </w:tc>
        <w:tc>
          <w:tcPr>
            <w:tcW w:w="849" w:type="dxa"/>
            <w:gridSpan w:val="2"/>
            <w:tcBorders>
              <w:top w:val="single" w:color="auto" w:sz="4" w:space="0"/>
              <w:left w:val="single" w:color="auto" w:sz="4" w:space="0"/>
              <w:bottom w:val="single" w:color="auto" w:sz="4" w:space="0"/>
              <w:right w:val="single" w:color="auto" w:sz="4" w:space="0"/>
            </w:tcBorders>
            <w:noWrap w:val="0"/>
            <w:vAlign w:val="center"/>
          </w:tcPr>
          <w:p w14:paraId="6C44C3B6">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电话</w:t>
            </w:r>
          </w:p>
        </w:tc>
        <w:tc>
          <w:tcPr>
            <w:tcW w:w="2120" w:type="dxa"/>
            <w:gridSpan w:val="3"/>
            <w:tcBorders>
              <w:top w:val="single" w:color="auto" w:sz="4" w:space="0"/>
              <w:left w:val="single" w:color="auto" w:sz="4" w:space="0"/>
              <w:bottom w:val="single" w:color="auto" w:sz="4" w:space="0"/>
              <w:right w:val="single" w:color="auto" w:sz="4" w:space="0"/>
            </w:tcBorders>
            <w:noWrap w:val="0"/>
            <w:vAlign w:val="center"/>
          </w:tcPr>
          <w:p w14:paraId="77573351">
            <w:pPr>
              <w:spacing w:line="360" w:lineRule="exact"/>
              <w:rPr>
                <w:rFonts w:hint="eastAsia" w:ascii="华文中宋" w:hAnsi="华文中宋" w:eastAsia="华文中宋"/>
                <w:color w:val="000000"/>
                <w:sz w:val="28"/>
                <w:szCs w:val="28"/>
              </w:rPr>
            </w:pPr>
            <w:r>
              <w:rPr>
                <w:rFonts w:hint="eastAsia" w:ascii="仿宋" w:hAnsi="仿宋" w:eastAsia="仿宋"/>
                <w:color w:val="000000"/>
                <w:sz w:val="28"/>
                <w:lang w:val="en-US" w:eastAsia="zh-CN"/>
              </w:rPr>
              <w:t>15280832219</w:t>
            </w:r>
          </w:p>
        </w:tc>
      </w:tr>
      <w:tr w14:paraId="3D1553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2" w:hRule="atLeast"/>
          <w:jc w:val="center"/>
        </w:trPr>
        <w:tc>
          <w:tcPr>
            <w:tcW w:w="1618" w:type="dxa"/>
            <w:gridSpan w:val="2"/>
            <w:tcBorders>
              <w:top w:val="single" w:color="auto" w:sz="4" w:space="0"/>
              <w:left w:val="single" w:color="auto" w:sz="4" w:space="0"/>
              <w:bottom w:val="single" w:color="auto" w:sz="4" w:space="0"/>
              <w:right w:val="single" w:color="auto" w:sz="4" w:space="0"/>
            </w:tcBorders>
            <w:noWrap w:val="0"/>
            <w:vAlign w:val="center"/>
          </w:tcPr>
          <w:p w14:paraId="1C2BE1D2">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电子邮箱</w:t>
            </w:r>
          </w:p>
        </w:tc>
        <w:tc>
          <w:tcPr>
            <w:tcW w:w="5103" w:type="dxa"/>
            <w:gridSpan w:val="11"/>
            <w:tcBorders>
              <w:top w:val="single" w:color="auto" w:sz="4" w:space="0"/>
              <w:left w:val="single" w:color="auto" w:sz="4" w:space="0"/>
              <w:bottom w:val="single" w:color="auto" w:sz="4" w:space="0"/>
              <w:right w:val="single" w:color="auto" w:sz="4" w:space="0"/>
            </w:tcBorders>
            <w:noWrap w:val="0"/>
            <w:vAlign w:val="center"/>
          </w:tcPr>
          <w:p w14:paraId="2000768F">
            <w:pPr>
              <w:spacing w:line="360" w:lineRule="exact"/>
              <w:rPr>
                <w:rFonts w:hint="eastAsia" w:ascii="华文中宋" w:hAnsi="华文中宋" w:eastAsia="华文中宋"/>
                <w:color w:val="000000"/>
                <w:sz w:val="28"/>
                <w:szCs w:val="28"/>
                <w:lang w:val="en-US" w:eastAsia="zh-CN"/>
              </w:rPr>
            </w:pPr>
            <w:r>
              <w:rPr>
                <w:rFonts w:hint="eastAsia" w:ascii="仿宋" w:hAnsi="仿宋" w:eastAsia="仿宋"/>
                <w:color w:val="000000"/>
                <w:sz w:val="28"/>
                <w:lang w:val="en-US" w:eastAsia="zh-CN"/>
              </w:rPr>
              <w:t>498637670@qq.com</w:t>
            </w:r>
          </w:p>
        </w:tc>
        <w:tc>
          <w:tcPr>
            <w:tcW w:w="849" w:type="dxa"/>
            <w:gridSpan w:val="2"/>
            <w:tcBorders>
              <w:top w:val="single" w:color="auto" w:sz="4" w:space="0"/>
              <w:left w:val="single" w:color="auto" w:sz="4" w:space="0"/>
              <w:bottom w:val="single" w:color="auto" w:sz="4" w:space="0"/>
              <w:right w:val="single" w:color="auto" w:sz="4" w:space="0"/>
            </w:tcBorders>
            <w:noWrap w:val="0"/>
            <w:vAlign w:val="center"/>
          </w:tcPr>
          <w:p w14:paraId="510A6D95">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邮编</w:t>
            </w:r>
          </w:p>
        </w:tc>
        <w:tc>
          <w:tcPr>
            <w:tcW w:w="2120" w:type="dxa"/>
            <w:gridSpan w:val="3"/>
            <w:tcBorders>
              <w:top w:val="single" w:color="auto" w:sz="4" w:space="0"/>
              <w:left w:val="single" w:color="auto" w:sz="4" w:space="0"/>
              <w:bottom w:val="single" w:color="auto" w:sz="4" w:space="0"/>
              <w:right w:val="single" w:color="auto" w:sz="4" w:space="0"/>
            </w:tcBorders>
            <w:noWrap w:val="0"/>
            <w:vAlign w:val="center"/>
          </w:tcPr>
          <w:p w14:paraId="5098D26A">
            <w:pPr>
              <w:spacing w:line="360" w:lineRule="exact"/>
              <w:rPr>
                <w:rFonts w:hint="default" w:ascii="华文中宋" w:hAnsi="华文中宋" w:eastAsia="华文中宋"/>
                <w:color w:val="000000"/>
                <w:sz w:val="28"/>
                <w:szCs w:val="28"/>
                <w:lang w:val="en-US" w:eastAsia="zh-CN"/>
              </w:rPr>
            </w:pPr>
            <w:r>
              <w:rPr>
                <w:rFonts w:hint="eastAsia" w:ascii="仿宋" w:hAnsi="仿宋" w:eastAsia="仿宋"/>
                <w:color w:val="000000"/>
                <w:sz w:val="28"/>
                <w:lang w:val="en-US" w:eastAsia="zh-CN"/>
              </w:rPr>
              <w:t>364000</w:t>
            </w:r>
          </w:p>
        </w:tc>
      </w:tr>
      <w:tr w14:paraId="2B036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1618" w:type="dxa"/>
            <w:gridSpan w:val="2"/>
            <w:tcBorders>
              <w:top w:val="single" w:color="auto" w:sz="4" w:space="0"/>
              <w:left w:val="single" w:color="auto" w:sz="4" w:space="0"/>
              <w:bottom w:val="single" w:color="auto" w:sz="4" w:space="0"/>
              <w:right w:val="single" w:color="auto" w:sz="4" w:space="0"/>
            </w:tcBorders>
            <w:noWrap w:val="0"/>
            <w:vAlign w:val="center"/>
          </w:tcPr>
          <w:p w14:paraId="7AE79497">
            <w:pPr>
              <w:spacing w:line="3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地址</w:t>
            </w:r>
          </w:p>
        </w:tc>
        <w:tc>
          <w:tcPr>
            <w:tcW w:w="8072" w:type="dxa"/>
            <w:gridSpan w:val="16"/>
            <w:tcBorders>
              <w:top w:val="single" w:color="auto" w:sz="4" w:space="0"/>
              <w:left w:val="single" w:color="auto" w:sz="4" w:space="0"/>
              <w:bottom w:val="single" w:color="auto" w:sz="4" w:space="0"/>
              <w:right w:val="single" w:color="auto" w:sz="4" w:space="0"/>
            </w:tcBorders>
            <w:noWrap w:val="0"/>
            <w:vAlign w:val="center"/>
          </w:tcPr>
          <w:p w14:paraId="14197409">
            <w:pPr>
              <w:spacing w:line="360" w:lineRule="exact"/>
              <w:rPr>
                <w:rFonts w:hint="eastAsia" w:ascii="华文中宋" w:hAnsi="华文中宋" w:eastAsia="华文中宋"/>
                <w:color w:val="000000"/>
                <w:sz w:val="28"/>
                <w:szCs w:val="28"/>
              </w:rPr>
            </w:pPr>
            <w:r>
              <w:rPr>
                <w:rFonts w:hint="eastAsia" w:ascii="仿宋" w:hAnsi="仿宋" w:eastAsia="仿宋"/>
                <w:color w:val="000000"/>
                <w:sz w:val="28"/>
                <w:lang w:val="en-US" w:eastAsia="zh-CN"/>
              </w:rPr>
              <w:t>福建省龙岩市新罗区华莲路138号金融中心28楼闽西日报要闻部</w:t>
            </w:r>
          </w:p>
        </w:tc>
      </w:tr>
    </w:tbl>
    <w:p w14:paraId="1D519A9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147479"/>
    <w:rsid w:val="135138D5"/>
    <w:rsid w:val="1FA105F6"/>
    <w:rsid w:val="2235561C"/>
    <w:rsid w:val="46147479"/>
    <w:rsid w:val="7C001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655</Words>
  <Characters>715</Characters>
  <Lines>0</Lines>
  <Paragraphs>0</Paragraphs>
  <TotalTime>6</TotalTime>
  <ScaleCrop>false</ScaleCrop>
  <LinksUpToDate>false</LinksUpToDate>
  <CharactersWithSpaces>881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2025-04-17T09:37:00Z</dcterms:created>
  <dc:creator>章宸睿</dc:creator>
  <cp:lastModifiedBy>七夕</cp:lastModifiedBy>
  <dcterms:modified xsi:type="dcterms:W3CDTF">2025-04-21T12:28:06Z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83DC85C38EAE4A2FA883907098171D1B_11</vt:lpwstr>
  </property>
  <property fmtid="{D5CDD505-2E9C-101B-9397-08002B2CF9AE}" pid="4" name="KSOTemplateDocerSaveRecord">
    <vt:lpwstr>eyJoZGlkIjoiMmE1M2Y0OTI5NzZjNTUwNWZjOTQ2MTI4YTExMDYzNDciLCJ1c2VySWQiOiIyOTA3NjI1NDMifQ==</vt:lpwstr>
  </property>
</Properties>
</file>