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17F8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2BDDB9DF"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“</w:t>
      </w:r>
      <w:r>
        <w:rPr>
          <w:rFonts w:hint="eastAsia" w:ascii="华文中宋" w:hAnsi="华文中宋" w:eastAsia="华文中宋" w:cs="华文中宋"/>
          <w:sz w:val="44"/>
          <w:szCs w:val="44"/>
        </w:rPr>
        <w:t>福建为烈士寻亲小程序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”简介</w:t>
      </w:r>
      <w:bookmarkStart w:id="0" w:name="_GoBack"/>
      <w:bookmarkEnd w:id="0"/>
    </w:p>
    <w:p w14:paraId="659CB28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043B5C3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习近平总书记指出“我们要永远铭记英烈的英雄事迹，世代发扬英烈的英雄精神”。烈士为国牺牲，帮烈士圆归家梦，既是对烈属的抚慰，也是对英烈最好的缅怀与尊崇。福建作为著名革命老区、中央苏区及人民军队的重要发祥地，始终传承着“军爱民、民拥军”的光荣传统。在第十一个烈士纪念日到来之际，福建省首个为烈士寻亲小程序正式上线。该程序以“英烈心·福建红”为主题，通过整合信息交互、VR（虚拟现实）、CDN云分发云渲染、大数据与云网络等技术手段，成为我省推进烈士寻亲工作的重要举措，并为社会各界参与搭建了沟通桥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C4272"/>
    <w:rsid w:val="05FC4272"/>
    <w:rsid w:val="4A5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2025-04-08T09:39:00Z</dcterms:created>
  <dc:creator>Lenovo</dc:creator>
  <cp:lastModifiedBy>七夕</cp:lastModifiedBy>
  <dcterms:modified xsi:type="dcterms:W3CDTF">2025-04-08T09:41:14Z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1E58CF6C8388438883967E60F830B75D_13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