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94E00">
      <w:pPr>
        <w:spacing w:line="560" w:lineRule="exact"/>
        <w:ind w:firstLine="1760" w:firstLineChars="400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中国新闻奖参评作品推荐表</w:t>
      </w:r>
    </w:p>
    <w:p w14:paraId="78FC465B">
      <w:pPr>
        <w:spacing w:line="400" w:lineRule="exact"/>
        <w:jc w:val="center"/>
        <w:rPr>
          <w:rFonts w:ascii="华文中宋" w:hAnsi="华文中宋" w:eastAsia="华文中宋"/>
          <w:color w:val="000000"/>
          <w:sz w:val="28"/>
          <w:szCs w:val="28"/>
        </w:rPr>
      </w:pPr>
      <w:r>
        <w:rPr>
          <w:rFonts w:hint="eastAsia" w:ascii="华文中宋" w:hAnsi="华文中宋" w:eastAsia="华文中宋"/>
          <w:color w:val="000000"/>
          <w:sz w:val="28"/>
          <w:szCs w:val="28"/>
        </w:rPr>
        <w:t>(广播电视新闻专栏)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2"/>
        <w:gridCol w:w="397"/>
        <w:gridCol w:w="398"/>
        <w:gridCol w:w="1186"/>
        <w:gridCol w:w="427"/>
        <w:gridCol w:w="736"/>
        <w:gridCol w:w="255"/>
        <w:gridCol w:w="427"/>
        <w:gridCol w:w="991"/>
        <w:gridCol w:w="852"/>
        <w:gridCol w:w="300"/>
        <w:gridCol w:w="869"/>
        <w:gridCol w:w="1943"/>
      </w:tblGrid>
      <w:tr w14:paraId="7EFBC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471" w:type="dxa"/>
            <w:gridSpan w:val="3"/>
            <w:vAlign w:val="center"/>
          </w:tcPr>
          <w:p w14:paraId="188C4258">
            <w:pPr>
              <w:ind w:left="588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专栏名称</w:t>
            </w:r>
          </w:p>
        </w:tc>
        <w:tc>
          <w:tcPr>
            <w:tcW w:w="3429" w:type="dxa"/>
            <w:gridSpan w:val="6"/>
            <w:vAlign w:val="center"/>
          </w:tcPr>
          <w:p w14:paraId="2BF9B82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仿宋"/>
                <w:sz w:val="28"/>
                <w:szCs w:val="28"/>
              </w:rPr>
              <w:t>海峡拼经济</w:t>
            </w:r>
          </w:p>
        </w:tc>
        <w:tc>
          <w:tcPr>
            <w:tcW w:w="1843" w:type="dxa"/>
            <w:gridSpan w:val="2"/>
            <w:vAlign w:val="center"/>
          </w:tcPr>
          <w:p w14:paraId="1B3AD700">
            <w:pPr>
              <w:ind w:left="588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创办时间</w:t>
            </w:r>
          </w:p>
        </w:tc>
        <w:tc>
          <w:tcPr>
            <w:tcW w:w="3112" w:type="dxa"/>
            <w:gridSpan w:val="3"/>
            <w:vAlign w:val="center"/>
          </w:tcPr>
          <w:p w14:paraId="714A267F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hAnsi="华文仿宋" w:eastAsia="仿宋_GB2312" w:cs="仿宋"/>
                <w:sz w:val="28"/>
                <w:szCs w:val="28"/>
                <w:lang w:val="zh-CN"/>
              </w:rPr>
              <w:t>2</w:t>
            </w:r>
            <w:r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  <w:t>016</w:t>
            </w:r>
            <w:r>
              <w:rPr>
                <w:rFonts w:hint="eastAsia" w:ascii="仿宋_GB2312" w:hAnsi="华文仿宋" w:eastAsia="仿宋_GB2312" w:cs="仿宋"/>
                <w:sz w:val="28"/>
                <w:szCs w:val="28"/>
                <w:lang w:val="zh-CN"/>
              </w:rPr>
              <w:t>年</w:t>
            </w:r>
            <w:r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  <w:t>8</w:t>
            </w:r>
            <w:r>
              <w:rPr>
                <w:rFonts w:hint="eastAsia" w:ascii="仿宋_GB2312" w:hAnsi="华文仿宋" w:eastAsia="仿宋_GB2312" w:cs="仿宋"/>
                <w:sz w:val="28"/>
                <w:szCs w:val="28"/>
                <w:lang w:val="zh-CN"/>
              </w:rPr>
              <w:t>月2</w:t>
            </w:r>
            <w:r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  <w:t>6</w:t>
            </w:r>
            <w:r>
              <w:rPr>
                <w:rFonts w:hint="eastAsia" w:ascii="仿宋_GB2312" w:hAnsi="华文仿宋" w:eastAsia="仿宋_GB2312" w:cs="仿宋"/>
                <w:sz w:val="28"/>
                <w:szCs w:val="28"/>
                <w:lang w:val="zh-CN"/>
              </w:rPr>
              <w:t>日</w:t>
            </w:r>
          </w:p>
        </w:tc>
      </w:tr>
      <w:tr w14:paraId="22BF6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471" w:type="dxa"/>
            <w:gridSpan w:val="3"/>
            <w:vAlign w:val="center"/>
          </w:tcPr>
          <w:p w14:paraId="6E6D5F98">
            <w:pPr>
              <w:ind w:left="588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原创单位</w:t>
            </w:r>
          </w:p>
        </w:tc>
        <w:tc>
          <w:tcPr>
            <w:tcW w:w="3429" w:type="dxa"/>
            <w:gridSpan w:val="6"/>
            <w:vAlign w:val="center"/>
          </w:tcPr>
          <w:p w14:paraId="0BB8DE3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仿宋"/>
                <w:sz w:val="28"/>
                <w:szCs w:val="28"/>
              </w:rPr>
              <w:t>海峡卫视</w:t>
            </w:r>
          </w:p>
        </w:tc>
        <w:tc>
          <w:tcPr>
            <w:tcW w:w="1843" w:type="dxa"/>
            <w:gridSpan w:val="2"/>
            <w:vAlign w:val="center"/>
          </w:tcPr>
          <w:p w14:paraId="7F2F719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刊播单位</w:t>
            </w:r>
          </w:p>
        </w:tc>
        <w:tc>
          <w:tcPr>
            <w:tcW w:w="3112" w:type="dxa"/>
            <w:gridSpan w:val="3"/>
            <w:vAlign w:val="center"/>
          </w:tcPr>
          <w:p w14:paraId="11C0FBB2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仿宋"/>
                <w:sz w:val="28"/>
                <w:szCs w:val="28"/>
              </w:rPr>
              <w:t>福建省广播影视集团</w:t>
            </w:r>
          </w:p>
        </w:tc>
      </w:tr>
      <w:tr w14:paraId="0252B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471" w:type="dxa"/>
            <w:gridSpan w:val="3"/>
            <w:vAlign w:val="center"/>
          </w:tcPr>
          <w:p w14:paraId="6D585B0E">
            <w:pPr>
              <w:ind w:left="588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时长</w:t>
            </w:r>
          </w:p>
        </w:tc>
        <w:tc>
          <w:tcPr>
            <w:tcW w:w="3429" w:type="dxa"/>
            <w:gridSpan w:val="6"/>
            <w:vAlign w:val="center"/>
          </w:tcPr>
          <w:p w14:paraId="1F4F00F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仿宋"/>
                <w:sz w:val="28"/>
                <w:szCs w:val="28"/>
              </w:rPr>
              <w:t>48分钟</w:t>
            </w:r>
          </w:p>
        </w:tc>
        <w:tc>
          <w:tcPr>
            <w:tcW w:w="1843" w:type="dxa"/>
            <w:gridSpan w:val="2"/>
            <w:vAlign w:val="center"/>
          </w:tcPr>
          <w:p w14:paraId="2A2D346A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语种</w:t>
            </w:r>
          </w:p>
        </w:tc>
        <w:tc>
          <w:tcPr>
            <w:tcW w:w="3112" w:type="dxa"/>
            <w:gridSpan w:val="3"/>
            <w:vAlign w:val="center"/>
          </w:tcPr>
          <w:p w14:paraId="676DF9A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仿宋"/>
                <w:sz w:val="28"/>
                <w:szCs w:val="28"/>
              </w:rPr>
              <w:t>汉语</w:t>
            </w:r>
          </w:p>
        </w:tc>
      </w:tr>
      <w:tr w14:paraId="2BB5E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471" w:type="dxa"/>
            <w:gridSpan w:val="3"/>
            <w:vAlign w:val="center"/>
          </w:tcPr>
          <w:p w14:paraId="74437077">
            <w:pPr>
              <w:ind w:left="588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>周期</w:t>
            </w:r>
          </w:p>
        </w:tc>
        <w:tc>
          <w:tcPr>
            <w:tcW w:w="3429" w:type="dxa"/>
            <w:gridSpan w:val="6"/>
            <w:vAlign w:val="center"/>
          </w:tcPr>
          <w:p w14:paraId="0279DC67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hAnsi="华文仿宋" w:eastAsia="仿宋_GB2312" w:cs="仿宋"/>
                <w:sz w:val="28"/>
                <w:szCs w:val="28"/>
                <w:lang w:val="zh-CN"/>
              </w:rPr>
              <w:t>周播</w:t>
            </w:r>
          </w:p>
        </w:tc>
        <w:tc>
          <w:tcPr>
            <w:tcW w:w="1843" w:type="dxa"/>
            <w:gridSpan w:val="2"/>
            <w:vAlign w:val="center"/>
          </w:tcPr>
          <w:p w14:paraId="0DDED8A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华文中宋" w:cs="仿宋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Hans"/>
              </w:rPr>
              <w:t>频道</w:t>
            </w:r>
            <w:r>
              <w:rPr>
                <w:rFonts w:ascii="华文中宋" w:hAnsi="华文中宋" w:eastAsia="华文中宋"/>
                <w:color w:val="000000"/>
                <w:sz w:val="28"/>
                <w:szCs w:val="28"/>
                <w:lang w:eastAsia="zh-Hans"/>
              </w:rPr>
              <w:t>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Hans"/>
              </w:rPr>
              <w:t>率</w:t>
            </w:r>
            <w:r>
              <w:rPr>
                <w:rFonts w:ascii="华文中宋" w:hAnsi="华文中宋" w:eastAsia="华文中宋"/>
                <w:color w:val="000000"/>
                <w:sz w:val="28"/>
                <w:szCs w:val="28"/>
                <w:lang w:eastAsia="zh-Hans"/>
              </w:rPr>
              <w:t>）</w:t>
            </w:r>
          </w:p>
        </w:tc>
        <w:tc>
          <w:tcPr>
            <w:tcW w:w="3112" w:type="dxa"/>
            <w:gridSpan w:val="3"/>
            <w:vAlign w:val="center"/>
          </w:tcPr>
          <w:p w14:paraId="3FE107CD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hAnsi="华文仿宋" w:eastAsia="仿宋_GB2312" w:cs="仿宋"/>
                <w:sz w:val="28"/>
                <w:szCs w:val="28"/>
                <w:lang w:val="zh-CN"/>
              </w:rPr>
              <w:t>海峡卫视</w:t>
            </w:r>
          </w:p>
        </w:tc>
      </w:tr>
      <w:tr w14:paraId="57704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1471" w:type="dxa"/>
            <w:gridSpan w:val="3"/>
            <w:vAlign w:val="center"/>
          </w:tcPr>
          <w:p w14:paraId="0EAF60CA">
            <w:pPr>
              <w:ind w:left="588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主创人员</w:t>
            </w:r>
          </w:p>
        </w:tc>
        <w:tc>
          <w:tcPr>
            <w:tcW w:w="3429" w:type="dxa"/>
            <w:gridSpan w:val="6"/>
            <w:vAlign w:val="center"/>
          </w:tcPr>
          <w:p w14:paraId="168B3D0B">
            <w:pPr>
              <w:autoSpaceDE w:val="0"/>
              <w:autoSpaceDN w:val="0"/>
              <w:adjustRightInd w:val="0"/>
              <w:spacing w:line="560" w:lineRule="exact"/>
              <w:jc w:val="left"/>
              <w:rPr>
                <w:rFonts w:ascii="仿宋_GB2312" w:hAnsi="华文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仿宋"/>
                <w:sz w:val="24"/>
                <w:szCs w:val="24"/>
              </w:rPr>
              <w:t>李宏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</w:rPr>
              <w:t>陈裕平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</w:rPr>
              <w:t>祁菲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</w:rPr>
              <w:t>邹梨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</w:rPr>
              <w:t>李晖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</w:rPr>
              <w:t>吴志鸿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华文仿宋" w:eastAsia="仿宋_GB2312" w:cs="仿宋"/>
                <w:sz w:val="24"/>
                <w:szCs w:val="24"/>
              </w:rPr>
              <w:t>苏威源</w:t>
            </w:r>
          </w:p>
        </w:tc>
        <w:tc>
          <w:tcPr>
            <w:tcW w:w="1843" w:type="dxa"/>
            <w:gridSpan w:val="2"/>
            <w:vAlign w:val="center"/>
          </w:tcPr>
          <w:p w14:paraId="2D27A085">
            <w:pPr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编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>辑</w:t>
            </w:r>
          </w:p>
        </w:tc>
        <w:tc>
          <w:tcPr>
            <w:tcW w:w="3112" w:type="dxa"/>
            <w:gridSpan w:val="3"/>
            <w:vAlign w:val="center"/>
          </w:tcPr>
          <w:p w14:paraId="51E2F566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hAnsi="华文仿宋" w:eastAsia="仿宋_GB2312" w:cs="仿宋"/>
                <w:sz w:val="28"/>
                <w:szCs w:val="28"/>
                <w:lang w:val="zh-CN"/>
              </w:rPr>
              <w:t>李灿宇、林祥雨、潘宁</w:t>
            </w:r>
          </w:p>
        </w:tc>
      </w:tr>
      <w:tr w14:paraId="5C1A7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exact"/>
          <w:jc w:val="center"/>
        </w:trPr>
        <w:tc>
          <w:tcPr>
            <w:tcW w:w="1032" w:type="dxa"/>
            <w:vAlign w:val="center"/>
          </w:tcPr>
          <w:p w14:paraId="1C946BEA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作</w:t>
            </w:r>
          </w:p>
          <w:p w14:paraId="787CF346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品</w:t>
            </w:r>
          </w:p>
          <w:p w14:paraId="4C74AF5A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简</w:t>
            </w:r>
          </w:p>
          <w:p w14:paraId="1CF8EE33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介</w:t>
            </w:r>
          </w:p>
        </w:tc>
        <w:tc>
          <w:tcPr>
            <w:tcW w:w="8823" w:type="dxa"/>
            <w:gridSpan w:val="13"/>
            <w:vAlign w:val="center"/>
          </w:tcPr>
          <w:p w14:paraId="4E5BF83B">
            <w:pPr>
              <w:spacing w:line="340" w:lineRule="exact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周播新闻专题栏目《海峡拼经济》是大陆在台湾唯一在播的入岛宣传电视栏目，也是目前唯一一档两岸主流媒体合作播出的新闻专题栏目。在2024年民进党在岛内再次上台“执政”、限缩两岸经贸文化交流的背景下，《海峡拼经济》充分发挥入岛宣传优势，聚焦两岸民生经济及文化交流，以“润物细无声”方式讲述两岸融合发展的生动故事，坚守舆论阵地、强化议题设置、凸显宣传亮点。栏目最大亮点在于汲取台湾在地化语态，巧妙融合大陆与台湾的语言及语境特色，借助境内外大小屏融合传播模式，力求实现内容入岛且入脑入心。据岛内第三方收视调查数据显示，栏目在电视端（入岛）收视常年稳居全台前三，有很高的受众基础和粉丝黏性。</w:t>
            </w:r>
          </w:p>
          <w:p w14:paraId="2FCDB64B">
            <w:pPr>
              <w:ind w:firstLine="398" w:firstLineChars="200"/>
              <w:rPr>
                <w:rFonts w:ascii="仿宋" w:hAnsi="仿宋" w:eastAsia="仿宋"/>
                <w:w w:val="95"/>
                <w:szCs w:val="21"/>
              </w:rPr>
            </w:pPr>
          </w:p>
        </w:tc>
      </w:tr>
      <w:tr w14:paraId="24A26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exact"/>
          <w:jc w:val="center"/>
        </w:trPr>
        <w:tc>
          <w:tcPr>
            <w:tcW w:w="1032" w:type="dxa"/>
            <w:vAlign w:val="center"/>
          </w:tcPr>
          <w:p w14:paraId="341EEC3A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44F2EF69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25727737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294B902D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823" w:type="dxa"/>
            <w:gridSpan w:val="13"/>
            <w:vAlign w:val="center"/>
          </w:tcPr>
          <w:p w14:paraId="5449F16D">
            <w:pPr>
              <w:ind w:firstLine="48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bidi="ar"/>
              </w:rPr>
              <w:t>栏目凭借“超级工程”“产业之最”“两岸同城圈”“两岸同名地”等系列主题策划，向岛内观众集中呈现大陆各领域发展动态、两岸融合发展典型故事，反映基层民众受惠实情，回击民进党当局“去中国化”操作。栏目在岛内电视端收视表现突出，常年稳居全台收视前三，受众基础深厚。在融合传播上，海峡卫视不仅覆盖福建，还经由长城平台实现在美国、亚洲、欧洲等地区落地，同时在台湾岛内250个集户式小区和305个酒店落地。栏目还通过与台湾东森新闻频道合作进行入岛播出，并依托福建省广播影视集团台海融合传播矩阵、“东森新闻”“海峡拼经济”华人头条号等境内外平台播发，收视触达人群1.46亿，累计播放量1.6亿次。</w:t>
            </w:r>
          </w:p>
        </w:tc>
      </w:tr>
      <w:tr w14:paraId="34591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  <w:jc w:val="center"/>
        </w:trPr>
        <w:tc>
          <w:tcPr>
            <w:tcW w:w="1032" w:type="dxa"/>
            <w:vAlign w:val="center"/>
          </w:tcPr>
          <w:p w14:paraId="3E0AA9FB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421AE6E4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75A436C3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4FE5BF4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32F6B2D7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3B2B7E71">
            <w:pPr>
              <w:spacing w:line="340" w:lineRule="exact"/>
              <w:jc w:val="lef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823" w:type="dxa"/>
            <w:gridSpan w:val="13"/>
          </w:tcPr>
          <w:p w14:paraId="360BDB61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  <w:lang w:bidi="ar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bidi="ar"/>
              </w:rPr>
              <w:t>《海峡拼经济》作为两岸唯一合作的入岛宣传栏目，借独特主题策划、创新议题设置及融合传播模式，展现两岸融合发展成果，收视亮眼，触达广泛，在增进两岸民众了解、促进两岸融合方面成效显著，极具传播价值与示范意义，推荐参评中国新闻奖。</w:t>
            </w:r>
          </w:p>
          <w:bookmarkEnd w:id="0"/>
          <w:p w14:paraId="35E2E362">
            <w:pPr>
              <w:spacing w:line="360" w:lineRule="exact"/>
              <w:ind w:firstLine="3864" w:firstLineChars="1400"/>
              <w:jc w:val="left"/>
              <w:rPr>
                <w:rFonts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75D8B831">
            <w:pPr>
              <w:spacing w:line="360" w:lineRule="exact"/>
              <w:ind w:firstLine="5460" w:firstLineChars="1950"/>
              <w:jc w:val="lef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39EECBCA"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</w:rPr>
              <w:t>2025年    月    日</w:t>
            </w:r>
          </w:p>
        </w:tc>
      </w:tr>
      <w:tr w14:paraId="12663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471" w:type="dxa"/>
            <w:gridSpan w:val="3"/>
            <w:vAlign w:val="center"/>
          </w:tcPr>
          <w:p w14:paraId="168C90A1">
            <w:pPr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联系人</w:t>
            </w:r>
          </w:p>
        </w:tc>
        <w:tc>
          <w:tcPr>
            <w:tcW w:w="2011" w:type="dxa"/>
            <w:gridSpan w:val="3"/>
            <w:vAlign w:val="center"/>
          </w:tcPr>
          <w:p w14:paraId="616ABDDD">
            <w:pPr>
              <w:autoSpaceDE w:val="0"/>
              <w:autoSpaceDN w:val="0"/>
              <w:adjustRightInd w:val="0"/>
              <w:spacing w:line="300" w:lineRule="exact"/>
              <w:ind w:firstLine="48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祁菲</w:t>
            </w:r>
          </w:p>
        </w:tc>
        <w:tc>
          <w:tcPr>
            <w:tcW w:w="991" w:type="dxa"/>
            <w:gridSpan w:val="2"/>
            <w:vAlign w:val="center"/>
          </w:tcPr>
          <w:p w14:paraId="190566CE">
            <w:pPr>
              <w:autoSpaceDE w:val="0"/>
              <w:autoSpaceDN w:val="0"/>
              <w:adjustRightInd w:val="0"/>
              <w:spacing w:line="300" w:lineRule="exact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电话</w:t>
            </w:r>
          </w:p>
        </w:tc>
        <w:tc>
          <w:tcPr>
            <w:tcW w:w="1418" w:type="dxa"/>
            <w:gridSpan w:val="2"/>
            <w:vAlign w:val="center"/>
          </w:tcPr>
          <w:p w14:paraId="1E33549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14:paraId="124077A8">
            <w:pPr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手机</w:t>
            </w:r>
          </w:p>
        </w:tc>
        <w:tc>
          <w:tcPr>
            <w:tcW w:w="3112" w:type="dxa"/>
            <w:gridSpan w:val="3"/>
            <w:vAlign w:val="center"/>
          </w:tcPr>
          <w:p w14:paraId="5210D77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18065033708</w:t>
            </w:r>
          </w:p>
        </w:tc>
      </w:tr>
      <w:tr w14:paraId="14596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1" w:type="dxa"/>
            <w:gridSpan w:val="3"/>
            <w:vAlign w:val="center"/>
          </w:tcPr>
          <w:p w14:paraId="12742585">
            <w:pPr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电子邮箱</w:t>
            </w:r>
          </w:p>
        </w:tc>
        <w:tc>
          <w:tcPr>
            <w:tcW w:w="4420" w:type="dxa"/>
            <w:gridSpan w:val="7"/>
            <w:vAlign w:val="center"/>
          </w:tcPr>
          <w:p w14:paraId="7DA98125">
            <w:pPr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ascii="华文中宋" w:hAnsi="华文中宋" w:eastAsia="华文中宋"/>
                <w:sz w:val="28"/>
                <w:szCs w:val="28"/>
              </w:rPr>
              <w:t>2856988986@qq.com</w:t>
            </w:r>
          </w:p>
        </w:tc>
        <w:tc>
          <w:tcPr>
            <w:tcW w:w="852" w:type="dxa"/>
            <w:vAlign w:val="center"/>
          </w:tcPr>
          <w:p w14:paraId="4174B0F5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邮编</w:t>
            </w:r>
          </w:p>
        </w:tc>
        <w:tc>
          <w:tcPr>
            <w:tcW w:w="3112" w:type="dxa"/>
            <w:gridSpan w:val="3"/>
            <w:vAlign w:val="center"/>
          </w:tcPr>
          <w:p w14:paraId="604ED77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3</w:t>
            </w:r>
            <w:r>
              <w:rPr>
                <w:rFonts w:ascii="华文中宋" w:hAnsi="华文中宋" w:eastAsia="华文中宋"/>
                <w:sz w:val="28"/>
                <w:szCs w:val="28"/>
              </w:rPr>
              <w:t>50004</w:t>
            </w:r>
          </w:p>
        </w:tc>
      </w:tr>
      <w:tr w14:paraId="0FCA3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1471" w:type="dxa"/>
            <w:gridSpan w:val="3"/>
            <w:vAlign w:val="center"/>
          </w:tcPr>
          <w:p w14:paraId="1EB0D984">
            <w:pPr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地址</w:t>
            </w:r>
          </w:p>
        </w:tc>
        <w:tc>
          <w:tcPr>
            <w:tcW w:w="8384" w:type="dxa"/>
            <w:gridSpan w:val="11"/>
            <w:vAlign w:val="center"/>
          </w:tcPr>
          <w:p w14:paraId="7F989E3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福建省福州市台江区西环南路1</w:t>
            </w:r>
            <w:r>
              <w:rPr>
                <w:rFonts w:ascii="微软雅黑" w:hAnsi="微软雅黑" w:eastAsia="微软雅黑" w:cs="微软雅黑"/>
                <w:sz w:val="28"/>
                <w:szCs w:val="28"/>
              </w:rPr>
              <w:t>28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号福建广电中心A栋1</w:t>
            </w:r>
            <w:r>
              <w:rPr>
                <w:rFonts w:ascii="微软雅黑" w:hAnsi="微软雅黑" w:eastAsia="微软雅黑" w:cs="微软雅黑"/>
                <w:sz w:val="28"/>
                <w:szCs w:val="28"/>
              </w:rPr>
              <w:t>7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层</w:t>
            </w:r>
          </w:p>
        </w:tc>
      </w:tr>
      <w:tr w14:paraId="28B04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9855" w:type="dxa"/>
            <w:gridSpan w:val="14"/>
            <w:vAlign w:val="center"/>
          </w:tcPr>
          <w:p w14:paraId="5A7EC14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74A41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69" w:type="dxa"/>
            <w:gridSpan w:val="4"/>
            <w:vAlign w:val="center"/>
          </w:tcPr>
          <w:p w14:paraId="40C9ADE9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自荐作品所</w:t>
            </w:r>
          </w:p>
          <w:p w14:paraId="632CF062">
            <w:pPr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获奖项名称</w:t>
            </w:r>
          </w:p>
        </w:tc>
        <w:tc>
          <w:tcPr>
            <w:tcW w:w="7986" w:type="dxa"/>
            <w:gridSpan w:val="10"/>
            <w:vAlign w:val="center"/>
          </w:tcPr>
          <w:p w14:paraId="5238E479">
            <w:pPr>
              <w:spacing w:line="24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2285C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74" w:type="dxa"/>
            <w:gridSpan w:val="2"/>
            <w:vMerge w:val="restart"/>
            <w:vAlign w:val="center"/>
          </w:tcPr>
          <w:p w14:paraId="20D29BFD">
            <w:pPr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推</w:t>
            </w:r>
          </w:p>
          <w:p w14:paraId="2BB2BA10">
            <w:pPr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荐</w:t>
            </w:r>
          </w:p>
          <w:p w14:paraId="5636F1A7">
            <w:pPr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</w:t>
            </w:r>
          </w:p>
        </w:tc>
        <w:tc>
          <w:tcPr>
            <w:tcW w:w="795" w:type="dxa"/>
            <w:gridSpan w:val="2"/>
            <w:vAlign w:val="center"/>
          </w:tcPr>
          <w:p w14:paraId="222985A4">
            <w:pPr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186" w:type="dxa"/>
            <w:vAlign w:val="center"/>
          </w:tcPr>
          <w:p w14:paraId="15D17212">
            <w:pPr>
              <w:spacing w:line="2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vAlign w:val="center"/>
          </w:tcPr>
          <w:p w14:paraId="7D52A66B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825" w:type="dxa"/>
            <w:gridSpan w:val="5"/>
            <w:vAlign w:val="center"/>
          </w:tcPr>
          <w:p w14:paraId="313A33B5">
            <w:pPr>
              <w:spacing w:line="2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14:paraId="15C081CB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43" w:type="dxa"/>
            <w:vAlign w:val="center"/>
          </w:tcPr>
          <w:p w14:paraId="309BE98A">
            <w:pPr>
              <w:spacing w:line="24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5BEE1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74" w:type="dxa"/>
            <w:gridSpan w:val="2"/>
            <w:vMerge w:val="continue"/>
            <w:vAlign w:val="center"/>
          </w:tcPr>
          <w:p w14:paraId="790B8C7A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795" w:type="dxa"/>
            <w:gridSpan w:val="2"/>
            <w:vAlign w:val="center"/>
          </w:tcPr>
          <w:p w14:paraId="2DB1D5C4">
            <w:pPr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186" w:type="dxa"/>
            <w:vAlign w:val="center"/>
          </w:tcPr>
          <w:p w14:paraId="7DB650A4">
            <w:pPr>
              <w:spacing w:line="340" w:lineRule="exact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 w14:paraId="750BB1A5">
            <w:pPr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825" w:type="dxa"/>
            <w:gridSpan w:val="5"/>
            <w:vAlign w:val="center"/>
          </w:tcPr>
          <w:p w14:paraId="68E84E03">
            <w:pPr>
              <w:spacing w:line="340" w:lineRule="exact"/>
              <w:jc w:val="center"/>
            </w:pPr>
          </w:p>
        </w:tc>
        <w:tc>
          <w:tcPr>
            <w:tcW w:w="869" w:type="dxa"/>
            <w:vAlign w:val="center"/>
          </w:tcPr>
          <w:p w14:paraId="11B2774B">
            <w:pPr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43" w:type="dxa"/>
            <w:vAlign w:val="center"/>
          </w:tcPr>
          <w:p w14:paraId="776AF4B0">
            <w:pPr>
              <w:spacing w:line="24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71F9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74" w:type="dxa"/>
            <w:gridSpan w:val="2"/>
            <w:vMerge w:val="continue"/>
            <w:vAlign w:val="center"/>
          </w:tcPr>
          <w:p w14:paraId="3AC7B0F0">
            <w:pPr>
              <w:autoSpaceDE w:val="0"/>
              <w:autoSpaceDN w:val="0"/>
              <w:adjustRightInd w:val="0"/>
              <w:spacing w:line="24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795" w:type="dxa"/>
            <w:gridSpan w:val="2"/>
            <w:vAlign w:val="center"/>
          </w:tcPr>
          <w:p w14:paraId="3777D418">
            <w:pPr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186" w:type="dxa"/>
            <w:vAlign w:val="center"/>
          </w:tcPr>
          <w:p w14:paraId="7D38D626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vAlign w:val="center"/>
          </w:tcPr>
          <w:p w14:paraId="3D0CBB90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825" w:type="dxa"/>
            <w:gridSpan w:val="5"/>
            <w:vAlign w:val="center"/>
          </w:tcPr>
          <w:p w14:paraId="3E44CD30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69" w:type="dxa"/>
            <w:vAlign w:val="center"/>
          </w:tcPr>
          <w:p w14:paraId="564EF7F5">
            <w:pPr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43" w:type="dxa"/>
            <w:vAlign w:val="center"/>
          </w:tcPr>
          <w:p w14:paraId="53A8BEF5">
            <w:pPr>
              <w:spacing w:line="24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27EB8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4" w:hRule="exact"/>
          <w:jc w:val="center"/>
        </w:trPr>
        <w:tc>
          <w:tcPr>
            <w:tcW w:w="1869" w:type="dxa"/>
            <w:gridSpan w:val="4"/>
            <w:vAlign w:val="center"/>
          </w:tcPr>
          <w:p w14:paraId="5DD5F6E0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审核单位</w:t>
            </w:r>
          </w:p>
          <w:p w14:paraId="496FE821"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意见</w:t>
            </w:r>
          </w:p>
        </w:tc>
        <w:tc>
          <w:tcPr>
            <w:tcW w:w="79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93091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  <w:p w14:paraId="2BF32844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1C6681DF">
            <w:pPr>
              <w:ind w:firstLine="6008" w:firstLineChars="28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6F337A15"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（加盖单位公章）</w:t>
            </w:r>
          </w:p>
          <w:p w14:paraId="1FDAA28A">
            <w:pPr>
              <w:ind w:firstLine="420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21775B8C">
            <w:pPr>
              <w:spacing w:line="380" w:lineRule="exact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73C259E9">
      <w:pPr>
        <w:spacing w:line="360" w:lineRule="exact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</w:p>
    <w:p w14:paraId="57B1242C">
      <w:pPr>
        <w:spacing w:line="360" w:lineRule="exact"/>
        <w:rPr>
          <w:rFonts w:ascii="楷体" w:hAnsi="楷体" w:eastAsia="楷体" w:cs="宋体"/>
          <w:b/>
          <w:color w:val="000000"/>
          <w:kern w:val="0"/>
          <w:sz w:val="28"/>
          <w:szCs w:val="28"/>
        </w:rPr>
      </w:pPr>
    </w:p>
    <w:p w14:paraId="17804CB4">
      <w:pPr>
        <w:rPr>
          <w:rFonts w:ascii="仿宋_GB2312" w:hAnsi="华文仿宋" w:eastAsia="仿宋_GB2312"/>
          <w:color w:val="00000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30"/>
    <w:rsid w:val="00107A30"/>
    <w:rsid w:val="00A63772"/>
    <w:rsid w:val="00CE2F54"/>
    <w:rsid w:val="39F3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1008</Words>
  <Characters>1065</Characters>
  <Lines>9</Lines>
  <Paragraphs>2</Paragraphs>
  <TotalTime>2</TotalTime>
  <ScaleCrop>false</ScaleCrop>
  <LinksUpToDate>false</LinksUpToDate>
  <CharactersWithSpaces>1207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2025-04-07T02:54:00Z</dcterms:created>
  <dc:creator>祁菲</dc:creator>
  <cp:lastModifiedBy>七夕</cp:lastModifiedBy>
  <dcterms:modified xsi:type="dcterms:W3CDTF">2025-04-09T03:31:58Z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eyJoZGlkIjoiMmE1M2Y0OTI5NzZjNTUwNWZjOTQ2MTI4YTExMDYzNDciLCJ1c2VySWQiOiIyOTA3NjI1NDMifQ==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C75347E4CF484F1F8B16A6459ACE0264_12</vt:lpwstr>
  </property>
</Properties>
</file>