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仿宋" w:hAnsi="仿宋" w:eastAsia="仿宋"/>
          <w:b/>
          <w:bCs/>
          <w:sz w:val="30"/>
          <w:szCs w:val="30"/>
        </w:rPr>
      </w:pPr>
      <w:r>
        <w:rPr>
          <w:rFonts w:hint="eastAsia" w:ascii="仿宋" w:hAnsi="仿宋" w:eastAsia="仿宋"/>
          <w:b/>
          <w:bCs/>
          <w:sz w:val="30"/>
          <w:szCs w:val="30"/>
        </w:rPr>
        <w:t>张辉同志个人事迹</w:t>
      </w:r>
    </w:p>
    <w:p>
      <w:pPr>
        <w:spacing w:line="600" w:lineRule="exact"/>
        <w:jc w:val="center"/>
        <w:rPr>
          <w:rFonts w:hint="eastAsia" w:ascii="仿宋" w:hAnsi="仿宋" w:eastAsia="仿宋"/>
          <w:b/>
          <w:bCs/>
          <w:sz w:val="30"/>
          <w:szCs w:val="30"/>
        </w:rPr>
      </w:pPr>
    </w:p>
    <w:p>
      <w:pPr>
        <w:spacing w:line="500" w:lineRule="exact"/>
        <w:ind w:firstLine="600" w:firstLineChars="200"/>
        <w:rPr>
          <w:rFonts w:hint="eastAsia" w:ascii="仿宋" w:hAnsi="仿宋" w:eastAsia="仿宋"/>
          <w:sz w:val="30"/>
          <w:szCs w:val="30"/>
        </w:rPr>
      </w:pPr>
      <w:r>
        <w:rPr>
          <w:rFonts w:hint="eastAsia" w:ascii="仿宋" w:hAnsi="仿宋" w:eastAsia="仿宋"/>
          <w:sz w:val="30"/>
          <w:szCs w:val="30"/>
        </w:rPr>
        <w:t>张辉同志于</w:t>
      </w:r>
      <w:r>
        <w:rPr>
          <w:rFonts w:ascii="仿宋" w:hAnsi="仿宋" w:eastAsia="仿宋"/>
          <w:sz w:val="30"/>
          <w:szCs w:val="30"/>
        </w:rPr>
        <w:t>2014年6月毕业于武汉大学新闻与传播学院新闻学专业，同年8月进入福建日报社工作。</w:t>
      </w:r>
      <w:r>
        <w:rPr>
          <w:rFonts w:hint="eastAsia" w:ascii="仿宋" w:hAnsi="仿宋" w:eastAsia="仿宋"/>
          <w:sz w:val="30"/>
          <w:szCs w:val="30"/>
        </w:rPr>
        <w:t>入职以来，张辉先后在福建日报漳州记者站、时政采访部、经济文教部工作。</w:t>
      </w:r>
    </w:p>
    <w:p>
      <w:pPr>
        <w:spacing w:line="500" w:lineRule="exact"/>
        <w:ind w:firstLine="600" w:firstLineChars="200"/>
        <w:rPr>
          <w:rFonts w:hint="eastAsia" w:ascii="仿宋" w:hAnsi="仿宋" w:eastAsia="仿宋"/>
          <w:sz w:val="30"/>
          <w:szCs w:val="30"/>
        </w:rPr>
      </w:pPr>
      <w:r>
        <w:rPr>
          <w:rFonts w:hint="eastAsia" w:ascii="仿宋" w:hAnsi="仿宋" w:eastAsia="仿宋"/>
          <w:sz w:val="30"/>
          <w:szCs w:val="30"/>
        </w:rPr>
        <w:t>从业10年间，张辉</w:t>
      </w:r>
      <w:r>
        <w:rPr>
          <w:rFonts w:ascii="仿宋" w:hAnsi="仿宋" w:eastAsia="仿宋"/>
          <w:sz w:val="30"/>
          <w:szCs w:val="30"/>
        </w:rPr>
        <w:t>在每年报社采编量化考核中一直排名前三，荣获2015年度驻站青年记者成长奖，</w:t>
      </w:r>
      <w:r>
        <w:rPr>
          <w:rFonts w:hint="eastAsia" w:ascii="仿宋" w:hAnsi="仿宋" w:eastAsia="仿宋"/>
          <w:sz w:val="30"/>
          <w:szCs w:val="30"/>
        </w:rPr>
        <w:t>获评</w:t>
      </w:r>
      <w:r>
        <w:rPr>
          <w:rFonts w:ascii="仿宋" w:hAnsi="仿宋" w:eastAsia="仿宋"/>
          <w:sz w:val="30"/>
          <w:szCs w:val="30"/>
        </w:rPr>
        <w:t>2016年度集团先进工作者</w:t>
      </w:r>
      <w:r>
        <w:rPr>
          <w:rFonts w:hint="eastAsia" w:ascii="仿宋" w:hAnsi="仿宋" w:eastAsia="仿宋"/>
          <w:sz w:val="30"/>
          <w:szCs w:val="30"/>
        </w:rPr>
        <w:t>、</w:t>
      </w:r>
      <w:r>
        <w:rPr>
          <w:rFonts w:ascii="仿宋" w:hAnsi="仿宋" w:eastAsia="仿宋"/>
          <w:sz w:val="30"/>
          <w:szCs w:val="30"/>
        </w:rPr>
        <w:t>2019年度福建日报社（报业集团）“标兵”</w:t>
      </w:r>
      <w:r>
        <w:rPr>
          <w:rFonts w:hint="eastAsia" w:ascii="仿宋" w:hAnsi="仿宋" w:eastAsia="仿宋"/>
          <w:sz w:val="30"/>
          <w:szCs w:val="30"/>
        </w:rPr>
        <w:t>、福建日报社（报业集团）</w:t>
      </w:r>
      <w:r>
        <w:rPr>
          <w:rFonts w:ascii="仿宋" w:hAnsi="仿宋" w:eastAsia="仿宋"/>
          <w:sz w:val="30"/>
          <w:szCs w:val="30"/>
        </w:rPr>
        <w:t>2021-2022年度优秀共产党员</w:t>
      </w:r>
      <w:r>
        <w:rPr>
          <w:rFonts w:hint="eastAsia" w:ascii="仿宋" w:hAnsi="仿宋" w:eastAsia="仿宋"/>
          <w:sz w:val="30"/>
          <w:szCs w:val="30"/>
        </w:rPr>
        <w:t>。</w:t>
      </w:r>
    </w:p>
    <w:p>
      <w:pPr>
        <w:spacing w:line="500" w:lineRule="exact"/>
        <w:ind w:firstLine="600" w:firstLineChars="200"/>
        <w:rPr>
          <w:rFonts w:hint="default" w:ascii="仿宋" w:hAnsi="仿宋" w:eastAsia="仿宋"/>
          <w:sz w:val="30"/>
          <w:szCs w:val="30"/>
          <w:lang w:val="en-US" w:eastAsia="zh-CN"/>
        </w:rPr>
      </w:pPr>
      <w:r>
        <w:rPr>
          <w:rFonts w:hint="eastAsia" w:ascii="仿宋" w:hAnsi="仿宋" w:eastAsia="仿宋"/>
          <w:sz w:val="30"/>
          <w:szCs w:val="30"/>
          <w:lang w:val="en-US" w:eastAsia="zh-CN"/>
        </w:rPr>
        <w:t>张辉多次承担重大主题报道任务。</w:t>
      </w:r>
      <w:r>
        <w:rPr>
          <w:rFonts w:hint="default" w:ascii="仿宋" w:hAnsi="仿宋" w:eastAsia="仿宋"/>
          <w:sz w:val="30"/>
          <w:szCs w:val="30"/>
          <w:lang w:val="en-US" w:eastAsia="zh-CN"/>
        </w:rPr>
        <w:t>作为采访组成员，参加《闽山闽水物华新——习近平福建足迹》一书编写工作，负责《摆脱贫困》《牢记政府面前的“人民”二字》等重要章节写作</w:t>
      </w:r>
      <w:r>
        <w:rPr>
          <w:rFonts w:hint="eastAsia" w:ascii="仿宋" w:hAnsi="仿宋" w:eastAsia="仿宋"/>
          <w:sz w:val="30"/>
          <w:szCs w:val="30"/>
          <w:lang w:val="en-US" w:eastAsia="zh-CN"/>
        </w:rPr>
        <w:t>;参与《在保护与传承中凝聚强大的前进定力——习近平推动文化和自然遗产保护福建纪事》等重大报道采写工作。</w:t>
      </w:r>
    </w:p>
    <w:p>
      <w:pPr>
        <w:spacing w:line="500" w:lineRule="exact"/>
        <w:ind w:firstLine="600" w:firstLineChars="200"/>
        <w:rPr>
          <w:rFonts w:hint="eastAsia" w:ascii="仿宋" w:hAnsi="仿宋" w:eastAsia="仿宋"/>
          <w:sz w:val="30"/>
          <w:szCs w:val="30"/>
        </w:rPr>
      </w:pPr>
      <w:r>
        <w:rPr>
          <w:rFonts w:hint="eastAsia" w:ascii="仿宋" w:hAnsi="仿宋" w:eastAsia="仿宋"/>
          <w:sz w:val="30"/>
          <w:szCs w:val="30"/>
        </w:rPr>
        <w:t>其采写的稿件多次获得中国新闻奖、福建新闻奖等奖项。</w:t>
      </w:r>
    </w:p>
    <w:p>
      <w:pPr>
        <w:spacing w:line="500" w:lineRule="exact"/>
        <w:ind w:firstLine="600" w:firstLineChars="200"/>
        <w:rPr>
          <w:rFonts w:hint="eastAsia" w:ascii="仿宋" w:hAnsi="仿宋" w:eastAsia="仿宋"/>
          <w:sz w:val="30"/>
          <w:szCs w:val="30"/>
        </w:rPr>
      </w:pPr>
      <w:r>
        <w:rPr>
          <w:rFonts w:hint="eastAsia" w:ascii="仿宋" w:hAnsi="仿宋" w:eastAsia="仿宋"/>
          <w:sz w:val="30"/>
          <w:szCs w:val="30"/>
        </w:rPr>
        <w:t>其中，《把卡住脖子的手指一根根掰开——圣农集团攻克白羽肉鸡种源核心技术的故事》获中国新闻奖二等奖、福建新闻奖一等奖；《从福建走出的菌草传奇》获中国新闻奖三等奖、</w:t>
      </w:r>
      <w:r>
        <w:rPr>
          <w:rFonts w:ascii="仿宋" w:hAnsi="仿宋" w:eastAsia="仿宋"/>
          <w:sz w:val="30"/>
          <w:szCs w:val="30"/>
        </w:rPr>
        <w:t>福建新闻奖一等奖</w:t>
      </w:r>
      <w:r>
        <w:rPr>
          <w:rFonts w:hint="eastAsia" w:ascii="仿宋" w:hAnsi="仿宋" w:eastAsia="仿宋"/>
          <w:sz w:val="30"/>
          <w:szCs w:val="30"/>
        </w:rPr>
        <w:t>；《寻找稻香》获福建新闻奖一等奖；《福建有“种”》系列获福建新闻奖一等奖；</w:t>
      </w:r>
      <w:r>
        <w:rPr>
          <w:rFonts w:ascii="仿宋" w:hAnsi="仿宋" w:eastAsia="仿宋"/>
          <w:sz w:val="30"/>
          <w:szCs w:val="30"/>
        </w:rPr>
        <w:t>作为主创人员参与的专栏《助村》</w:t>
      </w:r>
      <w:r>
        <w:rPr>
          <w:rFonts w:hint="eastAsia" w:ascii="仿宋" w:hAnsi="仿宋" w:eastAsia="仿宋"/>
          <w:sz w:val="30"/>
          <w:szCs w:val="30"/>
        </w:rPr>
        <w:t>《经济观察》，</w:t>
      </w:r>
      <w:r>
        <w:rPr>
          <w:rFonts w:ascii="仿宋" w:hAnsi="仿宋" w:eastAsia="仿宋"/>
          <w:sz w:val="30"/>
          <w:szCs w:val="30"/>
        </w:rPr>
        <w:t>获福建新闻奖新闻名专栏（一等奖）；</w:t>
      </w:r>
      <w:r>
        <w:rPr>
          <w:rFonts w:hint="eastAsia" w:ascii="仿宋" w:hAnsi="仿宋" w:eastAsia="仿宋"/>
          <w:sz w:val="30"/>
          <w:szCs w:val="30"/>
        </w:rPr>
        <w:t>《进城与回村》</w:t>
      </w:r>
      <w:r>
        <w:rPr>
          <w:rFonts w:ascii="仿宋" w:hAnsi="仿宋" w:eastAsia="仿宋"/>
          <w:sz w:val="30"/>
          <w:szCs w:val="30"/>
        </w:rPr>
        <w:t>《景观栈道：亲生态还是反生态》</w:t>
      </w:r>
      <w:r>
        <w:rPr>
          <w:rFonts w:hint="eastAsia" w:ascii="仿宋" w:hAnsi="仿宋" w:eastAsia="仿宋"/>
          <w:sz w:val="30"/>
          <w:szCs w:val="30"/>
        </w:rPr>
        <w:t>《“长虹”卧波，“麒麟”腾飞》获福建新闻奖二等奖。</w:t>
      </w:r>
    </w:p>
    <w:p>
      <w:pPr>
        <w:rPr>
          <w:rFonts w:hint="eastAsia" w:ascii="仿宋" w:hAnsi="仿宋" w:eastAsia="仿宋"/>
          <w:sz w:val="30"/>
          <w:szCs w:val="30"/>
        </w:rPr>
      </w:pPr>
      <w:r>
        <w:rPr>
          <w:rFonts w:ascii="仿宋" w:hAnsi="仿宋" w:eastAsia="仿宋"/>
          <w:sz w:val="30"/>
          <w:szCs w:val="30"/>
        </w:rPr>
        <w:t xml:space="preserve"> </w:t>
      </w:r>
    </w:p>
    <w:p>
      <w:pPr>
        <w:spacing w:line="500" w:lineRule="exact"/>
        <w:ind w:firstLine="602" w:firstLineChars="200"/>
        <w:jc w:val="center"/>
        <w:rPr>
          <w:rFonts w:hint="eastAsia" w:ascii="仿宋" w:hAnsi="仿宋" w:eastAsia="仿宋"/>
          <w:b/>
          <w:bCs/>
          <w:sz w:val="30"/>
          <w:szCs w:val="30"/>
        </w:rPr>
      </w:pPr>
      <w:r>
        <w:rPr>
          <w:rFonts w:hint="eastAsia" w:ascii="仿宋" w:hAnsi="仿宋" w:eastAsia="仿宋"/>
          <w:b/>
          <w:bCs/>
          <w:sz w:val="30"/>
          <w:szCs w:val="30"/>
        </w:rPr>
        <w:t>牢记初心使命 践行新闻“四力”</w:t>
      </w:r>
    </w:p>
    <w:p>
      <w:pPr>
        <w:spacing w:line="500" w:lineRule="exact"/>
        <w:ind w:firstLine="600" w:firstLineChars="200"/>
        <w:rPr>
          <w:rFonts w:hint="eastAsia" w:ascii="仿宋" w:hAnsi="仿宋" w:eastAsia="仿宋"/>
          <w:sz w:val="30"/>
          <w:szCs w:val="30"/>
        </w:rPr>
      </w:pPr>
    </w:p>
    <w:p>
      <w:pPr>
        <w:spacing w:line="500" w:lineRule="exact"/>
        <w:ind w:firstLine="600" w:firstLineChars="200"/>
        <w:rPr>
          <w:rFonts w:hint="eastAsia" w:ascii="仿宋" w:hAnsi="仿宋" w:eastAsia="仿宋"/>
          <w:sz w:val="30"/>
          <w:szCs w:val="30"/>
        </w:rPr>
      </w:pPr>
      <w:r>
        <w:rPr>
          <w:rFonts w:hint="eastAsia" w:ascii="仿宋" w:hAnsi="仿宋" w:eastAsia="仿宋"/>
          <w:sz w:val="30"/>
          <w:szCs w:val="30"/>
        </w:rPr>
        <w:t>作为党的新闻工作者，张辉始终牢记初心使命，</w:t>
      </w:r>
      <w:r>
        <w:rPr>
          <w:rFonts w:ascii="仿宋" w:hAnsi="仿宋" w:eastAsia="仿宋"/>
          <w:sz w:val="30"/>
          <w:szCs w:val="30"/>
        </w:rPr>
        <w:t>努力提高自己的政治素养和理论水平。</w:t>
      </w:r>
    </w:p>
    <w:p>
      <w:pPr>
        <w:spacing w:line="500" w:lineRule="exact"/>
        <w:ind w:firstLine="600" w:firstLineChars="200"/>
        <w:rPr>
          <w:rFonts w:hint="eastAsia" w:ascii="仿宋" w:hAnsi="仿宋" w:eastAsia="仿宋"/>
          <w:sz w:val="30"/>
          <w:szCs w:val="30"/>
        </w:rPr>
      </w:pPr>
      <w:r>
        <w:rPr>
          <w:rFonts w:hint="eastAsia" w:ascii="仿宋" w:hAnsi="仿宋" w:eastAsia="仿宋"/>
          <w:sz w:val="30"/>
          <w:szCs w:val="30"/>
        </w:rPr>
        <w:t>他不仅仅着眼于理论和文本，更放眼于生活、工作实际，努力将理论联系实际，坚持在具体的工作、生活场景中加深对于党的思想理论的认知和理解。</w:t>
      </w:r>
    </w:p>
    <w:p>
      <w:pPr>
        <w:spacing w:line="500" w:lineRule="exact"/>
        <w:ind w:firstLine="600" w:firstLineChars="200"/>
        <w:rPr>
          <w:rFonts w:hint="eastAsia" w:ascii="仿宋" w:hAnsi="仿宋" w:eastAsia="仿宋"/>
          <w:sz w:val="30"/>
          <w:szCs w:val="30"/>
        </w:rPr>
      </w:pPr>
      <w:r>
        <w:rPr>
          <w:rFonts w:hint="eastAsia" w:ascii="仿宋" w:hAnsi="仿宋" w:eastAsia="仿宋"/>
          <w:sz w:val="30"/>
          <w:szCs w:val="30"/>
        </w:rPr>
        <w:t>在新闻宣传中，张辉采写了各条战线上先进典型的感人事迹，展现了党员干部的光辉形象。其中，既有带着东山人民苦战风沙，创造美好生活的“四有书记”谷文昌这样的老典型；又有忘我工作，以司法公正与社会和谐为使命的基层法官、时代楷模“黄志丽”；还有坚守闽北深山，</w:t>
      </w:r>
      <w:r>
        <w:rPr>
          <w:rFonts w:ascii="仿宋" w:hAnsi="仿宋" w:eastAsia="仿宋"/>
          <w:sz w:val="30"/>
          <w:szCs w:val="30"/>
        </w:rPr>
        <w:t>60年如一日从事杉木遗传改良，推动我国杉木育种技术从一穷二白走向世界前列的福建省洋口国有林场杉木育种科研团队。</w:t>
      </w:r>
    </w:p>
    <w:p>
      <w:pPr>
        <w:spacing w:line="500" w:lineRule="exact"/>
        <w:ind w:firstLine="600" w:firstLineChars="200"/>
        <w:rPr>
          <w:rFonts w:hint="eastAsia" w:ascii="仿宋" w:hAnsi="仿宋" w:eastAsia="仿宋"/>
          <w:sz w:val="30"/>
          <w:szCs w:val="30"/>
        </w:rPr>
      </w:pPr>
      <w:r>
        <w:rPr>
          <w:rFonts w:hint="eastAsia" w:ascii="仿宋" w:hAnsi="仿宋" w:eastAsia="仿宋"/>
          <w:sz w:val="30"/>
          <w:szCs w:val="30"/>
        </w:rPr>
        <w:t>在业务上，张辉注重新闻理论学习，通过订阅专业期刊、关注行业前沿资讯与研究成果、向业界前辈请教等方式，不断汲取知识营养，着力提升新闻理论水平与新闻业务能力。</w:t>
      </w:r>
    </w:p>
    <w:p>
      <w:pPr>
        <w:spacing w:line="500" w:lineRule="exact"/>
        <w:ind w:firstLine="600" w:firstLineChars="200"/>
        <w:rPr>
          <w:rFonts w:hint="eastAsia" w:ascii="仿宋" w:hAnsi="仿宋" w:eastAsia="仿宋"/>
          <w:sz w:val="30"/>
          <w:szCs w:val="30"/>
        </w:rPr>
      </w:pPr>
      <w:r>
        <w:rPr>
          <w:rFonts w:hint="eastAsia" w:ascii="仿宋" w:hAnsi="仿宋" w:eastAsia="仿宋"/>
          <w:sz w:val="30"/>
          <w:szCs w:val="30"/>
        </w:rPr>
        <w:t>从事新闻工作以来，张辉通知积极承担重大主题宣传报道任务。近年来，他每年参与全国两会、省两会、投洽会、数字中国建设峰会、中国·海峡创新项目成果交易会等活动报道；</w:t>
      </w:r>
      <w:r>
        <w:rPr>
          <w:rFonts w:ascii="仿宋" w:hAnsi="仿宋" w:eastAsia="仿宋"/>
          <w:sz w:val="30"/>
          <w:szCs w:val="30"/>
        </w:rPr>
        <w:t>2019年，作为采访组一员，赴京参加新中国成立70周年相关纪念活动报道</w:t>
      </w:r>
      <w:r>
        <w:rPr>
          <w:rFonts w:hint="eastAsia" w:ascii="仿宋" w:hAnsi="仿宋" w:eastAsia="仿宋"/>
          <w:sz w:val="30"/>
          <w:szCs w:val="30"/>
        </w:rPr>
        <w:t>；</w:t>
      </w:r>
      <w:r>
        <w:rPr>
          <w:rFonts w:ascii="仿宋" w:hAnsi="仿宋" w:eastAsia="仿宋"/>
          <w:sz w:val="30"/>
          <w:szCs w:val="30"/>
        </w:rPr>
        <w:t>2020年，作为采访组成员，参加《闽山闽水物华新——习近平福建足迹》一书编写工作，负责《摆脱贫困》《牢记政府面前的“人民”二字》等重要章节写作</w:t>
      </w:r>
      <w:r>
        <w:rPr>
          <w:rFonts w:hint="eastAsia" w:ascii="仿宋" w:hAnsi="仿宋" w:eastAsia="仿宋"/>
          <w:sz w:val="30"/>
          <w:szCs w:val="30"/>
        </w:rPr>
        <w:t>；</w:t>
      </w:r>
      <w:r>
        <w:rPr>
          <w:rFonts w:ascii="仿宋" w:hAnsi="仿宋" w:eastAsia="仿宋"/>
          <w:sz w:val="30"/>
          <w:szCs w:val="30"/>
        </w:rPr>
        <w:t>2022年，参加福建省“新春走基层”活动，获评“先进个人”</w:t>
      </w:r>
      <w:r>
        <w:rPr>
          <w:rFonts w:hint="eastAsia" w:ascii="仿宋" w:hAnsi="仿宋" w:eastAsia="仿宋"/>
          <w:sz w:val="30"/>
          <w:szCs w:val="30"/>
        </w:rPr>
        <w:t>，赴泉州</w:t>
      </w:r>
      <w:r>
        <w:rPr>
          <w:rFonts w:ascii="仿宋" w:hAnsi="仿宋" w:eastAsia="仿宋"/>
          <w:sz w:val="30"/>
          <w:szCs w:val="30"/>
        </w:rPr>
        <w:t>参与疫情防控报道</w:t>
      </w:r>
      <w:r>
        <w:rPr>
          <w:rFonts w:hint="eastAsia" w:ascii="仿宋" w:hAnsi="仿宋" w:eastAsia="仿宋"/>
          <w:sz w:val="30"/>
          <w:szCs w:val="30"/>
        </w:rPr>
        <w:t>，深入报道抗疫一线涌现出的感人事迹</w:t>
      </w:r>
      <w:r>
        <w:rPr>
          <w:rFonts w:ascii="仿宋" w:hAnsi="仿宋" w:eastAsia="仿宋"/>
          <w:sz w:val="30"/>
          <w:szCs w:val="30"/>
        </w:rPr>
        <w:t>。</w:t>
      </w:r>
    </w:p>
    <w:p>
      <w:pPr>
        <w:rPr>
          <w:rFonts w:hint="eastAsia" w:ascii="仿宋" w:hAnsi="仿宋" w:eastAsia="仿宋"/>
          <w:sz w:val="30"/>
          <w:szCs w:val="30"/>
        </w:rPr>
      </w:pPr>
    </w:p>
    <w:p>
      <w:pPr>
        <w:spacing w:line="500" w:lineRule="exact"/>
        <w:ind w:firstLine="602" w:firstLineChars="200"/>
        <w:jc w:val="center"/>
        <w:rPr>
          <w:rFonts w:hint="eastAsia" w:ascii="仿宋" w:hAnsi="仿宋" w:eastAsia="仿宋"/>
          <w:b/>
          <w:bCs/>
          <w:sz w:val="30"/>
          <w:szCs w:val="30"/>
        </w:rPr>
      </w:pPr>
      <w:r>
        <w:rPr>
          <w:rFonts w:hint="eastAsia" w:ascii="仿宋" w:hAnsi="仿宋" w:eastAsia="仿宋"/>
          <w:b/>
          <w:bCs/>
          <w:sz w:val="30"/>
          <w:szCs w:val="30"/>
        </w:rPr>
        <w:t>扎根基层一线 让脚下沾满泥土</w:t>
      </w:r>
    </w:p>
    <w:p>
      <w:pPr>
        <w:spacing w:line="500" w:lineRule="exact"/>
        <w:ind w:firstLine="602" w:firstLineChars="200"/>
        <w:jc w:val="center"/>
        <w:rPr>
          <w:rFonts w:hint="eastAsia" w:ascii="仿宋" w:hAnsi="仿宋" w:eastAsia="仿宋"/>
          <w:b/>
          <w:bCs/>
          <w:sz w:val="30"/>
          <w:szCs w:val="30"/>
        </w:rPr>
      </w:pPr>
    </w:p>
    <w:p>
      <w:pPr>
        <w:spacing w:line="500" w:lineRule="exact"/>
        <w:ind w:firstLine="600" w:firstLineChars="200"/>
        <w:rPr>
          <w:rFonts w:hint="eastAsia" w:ascii="仿宋" w:hAnsi="仿宋" w:eastAsia="仿宋"/>
          <w:sz w:val="30"/>
          <w:szCs w:val="30"/>
        </w:rPr>
      </w:pPr>
      <w:r>
        <w:rPr>
          <w:rFonts w:hint="eastAsia" w:ascii="仿宋" w:hAnsi="仿宋" w:eastAsia="仿宋"/>
          <w:sz w:val="30"/>
          <w:szCs w:val="30"/>
        </w:rPr>
        <w:t>张辉有着丰富的基层工作经验，2</w:t>
      </w:r>
      <w:r>
        <w:rPr>
          <w:rFonts w:ascii="仿宋" w:hAnsi="仿宋" w:eastAsia="仿宋"/>
          <w:sz w:val="30"/>
          <w:szCs w:val="30"/>
        </w:rPr>
        <w:t>014</w:t>
      </w:r>
      <w:r>
        <w:rPr>
          <w:rFonts w:hint="eastAsia" w:ascii="仿宋" w:hAnsi="仿宋" w:eastAsia="仿宋"/>
          <w:sz w:val="30"/>
          <w:szCs w:val="30"/>
        </w:rPr>
        <w:t>年8月至2</w:t>
      </w:r>
      <w:r>
        <w:rPr>
          <w:rFonts w:ascii="仿宋" w:hAnsi="仿宋" w:eastAsia="仿宋"/>
          <w:sz w:val="30"/>
          <w:szCs w:val="30"/>
        </w:rPr>
        <w:t>018</w:t>
      </w:r>
      <w:r>
        <w:rPr>
          <w:rFonts w:hint="eastAsia" w:ascii="仿宋" w:hAnsi="仿宋" w:eastAsia="仿宋"/>
          <w:sz w:val="30"/>
          <w:szCs w:val="30"/>
        </w:rPr>
        <w:t>年7月，在福建日报漳州记者站担任驻站记者，其间还曾支援过福建日报龙岩记者站工作。</w:t>
      </w:r>
    </w:p>
    <w:p>
      <w:pPr>
        <w:spacing w:line="500" w:lineRule="exact"/>
        <w:ind w:firstLine="600" w:firstLineChars="200"/>
        <w:rPr>
          <w:rFonts w:hint="eastAsia" w:ascii="仿宋" w:hAnsi="仿宋" w:eastAsia="仿宋"/>
          <w:sz w:val="30"/>
          <w:szCs w:val="30"/>
        </w:rPr>
      </w:pPr>
      <w:r>
        <w:rPr>
          <w:rFonts w:hint="eastAsia" w:ascii="仿宋" w:hAnsi="仿宋" w:eastAsia="仿宋"/>
          <w:sz w:val="30"/>
          <w:szCs w:val="30"/>
        </w:rPr>
        <w:t>驻站期间，他不断锤炼脚力、眼力、脑力、笔力，足迹遍及漳州各县（市、区），广泛深入挖掘不同领域、不同行业的典型经验、创新实践、感人故事，采写了一批鲜活有影响力的新闻作品。</w:t>
      </w:r>
    </w:p>
    <w:p>
      <w:pPr>
        <w:ind w:firstLine="600" w:firstLineChars="200"/>
        <w:rPr>
          <w:rFonts w:hint="eastAsia" w:ascii="仿宋" w:hAnsi="仿宋" w:eastAsia="仿宋"/>
          <w:sz w:val="30"/>
          <w:szCs w:val="30"/>
        </w:rPr>
      </w:pPr>
      <w:r>
        <w:rPr>
          <w:rFonts w:hint="eastAsia" w:ascii="仿宋" w:hAnsi="仿宋" w:eastAsia="仿宋"/>
          <w:sz w:val="30"/>
          <w:szCs w:val="30"/>
        </w:rPr>
        <w:t>2</w:t>
      </w:r>
      <w:r>
        <w:rPr>
          <w:rFonts w:ascii="仿宋" w:hAnsi="仿宋" w:eastAsia="仿宋"/>
          <w:sz w:val="30"/>
          <w:szCs w:val="30"/>
        </w:rPr>
        <w:t>016</w:t>
      </w:r>
      <w:r>
        <w:rPr>
          <w:rFonts w:hint="eastAsia" w:ascii="仿宋" w:hAnsi="仿宋" w:eastAsia="仿宋"/>
          <w:sz w:val="30"/>
          <w:szCs w:val="30"/>
        </w:rPr>
        <w:t>年，他以南靖县梅林镇科岭村作为观察样本，进行了为期半年的追踪探访，深度报道这个闽南山区村在发展过程中遭遇的困境，以及当地新农人与主政者为再造乡土，改变乡村面貌所进行的努力。</w:t>
      </w:r>
    </w:p>
    <w:p>
      <w:pPr>
        <w:ind w:firstLine="600" w:firstLineChars="200"/>
        <w:rPr>
          <w:rFonts w:hint="eastAsia" w:ascii="仿宋" w:hAnsi="仿宋" w:eastAsia="仿宋"/>
          <w:sz w:val="30"/>
          <w:szCs w:val="30"/>
        </w:rPr>
      </w:pPr>
      <w:r>
        <w:rPr>
          <w:rFonts w:hint="eastAsia" w:ascii="仿宋" w:hAnsi="仿宋" w:eastAsia="仿宋"/>
          <w:sz w:val="30"/>
          <w:szCs w:val="30"/>
        </w:rPr>
        <w:t>以“葱击波”为代表的农产品滞销困境，是传统农业向现代农业转型过程中所遇到的主要问题之一。作为南方大葱主产区，漳浦县农民饱受价格大起大落之苦。从2</w:t>
      </w:r>
      <w:r>
        <w:rPr>
          <w:rFonts w:ascii="仿宋" w:hAnsi="仿宋" w:eastAsia="仿宋"/>
          <w:sz w:val="30"/>
          <w:szCs w:val="30"/>
        </w:rPr>
        <w:t>015</w:t>
      </w:r>
      <w:r>
        <w:rPr>
          <w:rFonts w:hint="eastAsia" w:ascii="仿宋" w:hAnsi="仿宋" w:eastAsia="仿宋"/>
          <w:sz w:val="30"/>
          <w:szCs w:val="30"/>
        </w:rPr>
        <w:t>年到2</w:t>
      </w:r>
      <w:r>
        <w:rPr>
          <w:rFonts w:ascii="仿宋" w:hAnsi="仿宋" w:eastAsia="仿宋"/>
          <w:sz w:val="30"/>
          <w:szCs w:val="30"/>
        </w:rPr>
        <w:t>017</w:t>
      </w:r>
      <w:r>
        <w:rPr>
          <w:rFonts w:hint="eastAsia" w:ascii="仿宋" w:hAnsi="仿宋" w:eastAsia="仿宋"/>
          <w:sz w:val="30"/>
          <w:szCs w:val="30"/>
        </w:rPr>
        <w:t>年，张辉连续三年跟踪大葱行情与产业发展态势，通过调查性报道、新闻评论等方式，呈现问题，提供思路。</w:t>
      </w:r>
    </w:p>
    <w:p>
      <w:pPr>
        <w:ind w:firstLine="600" w:firstLineChars="200"/>
        <w:rPr>
          <w:rFonts w:hint="eastAsia" w:ascii="仿宋" w:hAnsi="仿宋" w:eastAsia="仿宋"/>
          <w:sz w:val="30"/>
          <w:szCs w:val="30"/>
        </w:rPr>
      </w:pPr>
      <w:r>
        <w:rPr>
          <w:rFonts w:hint="eastAsia" w:ascii="仿宋" w:hAnsi="仿宋" w:eastAsia="仿宋"/>
          <w:sz w:val="30"/>
          <w:szCs w:val="30"/>
        </w:rPr>
        <w:t>在新闻实践中</w:t>
      </w:r>
      <w:r>
        <w:rPr>
          <w:rFonts w:ascii="仿宋" w:hAnsi="仿宋" w:eastAsia="仿宋"/>
          <w:sz w:val="30"/>
          <w:szCs w:val="30"/>
        </w:rPr>
        <w:t>，</w:t>
      </w:r>
      <w:r>
        <w:rPr>
          <w:rFonts w:hint="eastAsia" w:ascii="仿宋" w:hAnsi="仿宋" w:eastAsia="仿宋"/>
          <w:sz w:val="30"/>
          <w:szCs w:val="30"/>
        </w:rPr>
        <w:t>他</w:t>
      </w:r>
      <w:r>
        <w:rPr>
          <w:rFonts w:ascii="仿宋" w:hAnsi="仿宋" w:eastAsia="仿宋"/>
          <w:sz w:val="30"/>
          <w:szCs w:val="30"/>
        </w:rPr>
        <w:t>尤其</w:t>
      </w:r>
      <w:r>
        <w:rPr>
          <w:rFonts w:hint="eastAsia" w:ascii="仿宋" w:hAnsi="仿宋" w:eastAsia="仿宋"/>
          <w:sz w:val="30"/>
          <w:szCs w:val="30"/>
        </w:rPr>
        <w:t>关注</w:t>
      </w:r>
      <w:r>
        <w:rPr>
          <w:rFonts w:ascii="仿宋" w:hAnsi="仿宋" w:eastAsia="仿宋"/>
          <w:sz w:val="30"/>
          <w:szCs w:val="30"/>
        </w:rPr>
        <w:t>社会公共议题，尽可能在发现问题、反映问题的过程中，搭建基层群众与官方的桥梁。</w:t>
      </w:r>
    </w:p>
    <w:p>
      <w:pPr>
        <w:ind w:firstLine="600" w:firstLineChars="200"/>
        <w:rPr>
          <w:rFonts w:hint="eastAsia" w:ascii="仿宋" w:hAnsi="仿宋" w:eastAsia="仿宋"/>
          <w:sz w:val="30"/>
          <w:szCs w:val="30"/>
        </w:rPr>
      </w:pPr>
      <w:r>
        <w:rPr>
          <w:rFonts w:hint="eastAsia" w:ascii="仿宋" w:hAnsi="仿宋" w:eastAsia="仿宋"/>
          <w:sz w:val="30"/>
          <w:szCs w:val="30"/>
        </w:rPr>
        <w:t>福建新闻奖获奖作品《景观栈道：亲生态还是反生态》，关注的是近年来在城市建设中一哄而上的景观栈道热现象，披露了景观栈道工程建设埋下的生态隐患，呼吁各地在上马类似城市建设项目时，要避免以美化城市之名伤害城市。</w:t>
      </w:r>
    </w:p>
    <w:p>
      <w:pPr>
        <w:rPr>
          <w:rFonts w:hint="eastAsia" w:ascii="仿宋" w:hAnsi="仿宋" w:eastAsia="仿宋"/>
          <w:sz w:val="30"/>
          <w:szCs w:val="30"/>
        </w:rPr>
      </w:pPr>
    </w:p>
    <w:p>
      <w:pPr>
        <w:jc w:val="center"/>
        <w:rPr>
          <w:rFonts w:hint="eastAsia" w:ascii="仿宋" w:hAnsi="仿宋" w:eastAsia="仿宋"/>
          <w:b/>
          <w:bCs/>
          <w:sz w:val="30"/>
          <w:szCs w:val="30"/>
        </w:rPr>
      </w:pPr>
      <w:r>
        <w:rPr>
          <w:rFonts w:hint="eastAsia" w:ascii="仿宋" w:hAnsi="仿宋" w:eastAsia="仿宋"/>
          <w:b/>
          <w:bCs/>
          <w:sz w:val="30"/>
          <w:szCs w:val="30"/>
        </w:rPr>
        <w:t>深耕专业领域 做专家型记者</w:t>
      </w:r>
    </w:p>
    <w:p>
      <w:pPr>
        <w:ind w:firstLine="600" w:firstLineChars="200"/>
        <w:rPr>
          <w:rFonts w:hint="eastAsia" w:ascii="仿宋" w:hAnsi="仿宋" w:eastAsia="仿宋"/>
          <w:sz w:val="30"/>
          <w:szCs w:val="30"/>
        </w:rPr>
      </w:pPr>
    </w:p>
    <w:p>
      <w:pPr>
        <w:ind w:firstLine="600" w:firstLineChars="200"/>
        <w:rPr>
          <w:rFonts w:hint="eastAsia" w:ascii="仿宋" w:hAnsi="仿宋" w:eastAsia="仿宋"/>
          <w:sz w:val="30"/>
          <w:szCs w:val="30"/>
        </w:rPr>
      </w:pPr>
      <w:r>
        <w:rPr>
          <w:rFonts w:hint="eastAsia" w:ascii="仿宋" w:hAnsi="仿宋" w:eastAsia="仿宋"/>
          <w:sz w:val="30"/>
          <w:szCs w:val="30"/>
        </w:rPr>
        <w:t>近年来，张辉主要负责农业农村、林业领域新闻报道。作为一名跑口记者，他在专业领域深入钻研，始终朝着成为专家型记者方向努力。</w:t>
      </w:r>
    </w:p>
    <w:p>
      <w:pPr>
        <w:ind w:firstLine="600" w:firstLineChars="200"/>
        <w:rPr>
          <w:rFonts w:hint="eastAsia" w:ascii="仿宋" w:hAnsi="仿宋" w:eastAsia="仿宋"/>
          <w:sz w:val="30"/>
          <w:szCs w:val="30"/>
        </w:rPr>
      </w:pPr>
      <w:r>
        <w:rPr>
          <w:rFonts w:hint="eastAsia" w:ascii="仿宋" w:hAnsi="仿宋" w:eastAsia="仿宋"/>
          <w:sz w:val="30"/>
          <w:szCs w:val="30"/>
        </w:rPr>
        <w:t>在日常工作中，张辉注重研究“三农”政策，持续关注行业发展态势，注重调查研究，努力做好乡村振兴政策宣传，深入挖掘乡村振兴推进过程中基层涌现的典型经验和做法，及时传递来自基层与一线最鲜活与真实的声音，采写了大量深度调查稿件。</w:t>
      </w:r>
    </w:p>
    <w:p>
      <w:pPr>
        <w:ind w:firstLine="600" w:firstLineChars="200"/>
        <w:rPr>
          <w:rFonts w:hint="eastAsia" w:ascii="仿宋" w:hAnsi="仿宋" w:eastAsia="仿宋"/>
          <w:sz w:val="30"/>
          <w:szCs w:val="30"/>
        </w:rPr>
      </w:pPr>
      <w:r>
        <w:rPr>
          <w:rFonts w:hint="eastAsia" w:ascii="仿宋" w:hAnsi="仿宋" w:eastAsia="仿宋"/>
          <w:sz w:val="30"/>
          <w:szCs w:val="30"/>
        </w:rPr>
        <w:t>历经十年攻关，福建自主培育出的白羽肉鸡新品种“圣泽</w:t>
      </w:r>
      <w:r>
        <w:rPr>
          <w:rFonts w:ascii="仿宋" w:hAnsi="仿宋" w:eastAsia="仿宋"/>
          <w:sz w:val="30"/>
          <w:szCs w:val="30"/>
        </w:rPr>
        <w:t>901”通过国家审定，攻破种源“卡脖子”难题，并将实现产业化推广，极具历史性意义。</w:t>
      </w:r>
      <w:r>
        <w:rPr>
          <w:rFonts w:hint="eastAsia" w:ascii="仿宋" w:hAnsi="仿宋" w:eastAsia="仿宋"/>
          <w:sz w:val="30"/>
          <w:szCs w:val="30"/>
        </w:rPr>
        <w:t>张辉</w:t>
      </w:r>
      <w:r>
        <w:rPr>
          <w:rFonts w:ascii="仿宋" w:hAnsi="仿宋" w:eastAsia="仿宋"/>
          <w:sz w:val="30"/>
          <w:szCs w:val="30"/>
        </w:rPr>
        <w:t>长期跟踪这一科研团队和企业，深入一线深度采访，在国家公布审定结果后第一时间刊发</w:t>
      </w:r>
      <w:r>
        <w:rPr>
          <w:rFonts w:hint="eastAsia" w:ascii="仿宋" w:hAnsi="仿宋" w:eastAsia="仿宋"/>
          <w:sz w:val="30"/>
          <w:szCs w:val="30"/>
        </w:rPr>
        <w:t>。其采写的作品《把卡住脖子的手指一根根掰开》</w:t>
      </w:r>
      <w:r>
        <w:rPr>
          <w:rFonts w:ascii="仿宋" w:hAnsi="仿宋" w:eastAsia="仿宋"/>
          <w:sz w:val="30"/>
          <w:szCs w:val="30"/>
        </w:rPr>
        <w:t>通过生动的细节，在历史回溯中再现白羽肉鸡育种攻关的艰难历程，刻画福建育种家不畏艰难、自立自强的群体形象，以点带面展现福建农业打好种业翻身仗的底气与决心。</w:t>
      </w:r>
      <w:r>
        <w:rPr>
          <w:rFonts w:hint="eastAsia" w:ascii="仿宋" w:hAnsi="仿宋" w:eastAsia="仿宋"/>
          <w:sz w:val="30"/>
          <w:szCs w:val="30"/>
        </w:rPr>
        <w:t>该作品荣获2</w:t>
      </w:r>
      <w:r>
        <w:rPr>
          <w:rFonts w:ascii="仿宋" w:hAnsi="仿宋" w:eastAsia="仿宋"/>
          <w:sz w:val="30"/>
          <w:szCs w:val="30"/>
        </w:rPr>
        <w:t>021</w:t>
      </w:r>
      <w:r>
        <w:rPr>
          <w:rFonts w:hint="eastAsia" w:ascii="仿宋" w:hAnsi="仿宋" w:eastAsia="仿宋"/>
          <w:sz w:val="30"/>
          <w:szCs w:val="30"/>
        </w:rPr>
        <w:t>年度福建新闻奖一等奖。</w:t>
      </w:r>
    </w:p>
    <w:p>
      <w:pPr>
        <w:ind w:firstLine="600" w:firstLineChars="200"/>
        <w:rPr>
          <w:rFonts w:hint="eastAsia" w:ascii="仿宋" w:hAnsi="仿宋" w:eastAsia="仿宋"/>
          <w:sz w:val="30"/>
          <w:szCs w:val="30"/>
        </w:rPr>
      </w:pPr>
      <w:r>
        <w:rPr>
          <w:rFonts w:hint="eastAsia" w:ascii="仿宋" w:hAnsi="仿宋" w:eastAsia="仿宋"/>
          <w:sz w:val="30"/>
          <w:szCs w:val="30"/>
        </w:rPr>
        <w:t>粮食安全是治国理政的头等大事。为反映粮食安全现状，张辉经过持续一年的跟踪调查，采写了福建新闻奖获奖作品《寻找稻香》。该作品以粮食安全为背景，通过白描手法，讲述了一个文艺女青年返乡垦荒的故事。其间，主人公白晓洋遭遇了技术水平低、种粮比较效益差、新旧观念冲突等共性难题，也见证了各级政府在耕地保护、抓粮担责、保障种粮收益等方面所作出的努力，并从中受益。作为新农人，她还探索将文创理念引入传统种植业，以拓展农业多种功能，延长农业产业链。作品以个体视角表现粮食安全这一重大话题，既客观反映现实困境与具体困惑，又充分展现基层探索、创新与担当。该作品刊发后引起广泛良好的社会影响。</w:t>
      </w:r>
    </w:p>
    <w:p>
      <w:pPr>
        <w:ind w:firstLine="600" w:firstLineChars="200"/>
        <w:rPr>
          <w:rFonts w:hint="eastAsia" w:ascii="仿宋" w:hAnsi="仿宋" w:eastAsia="仿宋"/>
          <w:sz w:val="30"/>
          <w:szCs w:val="30"/>
        </w:rPr>
      </w:pPr>
      <w:r>
        <w:rPr>
          <w:rFonts w:hint="eastAsia" w:ascii="仿宋" w:hAnsi="仿宋" w:eastAsia="仿宋"/>
          <w:sz w:val="30"/>
          <w:szCs w:val="30"/>
        </w:rPr>
        <w:t>2023年，张辉主动参与《福建有“种”》系列作品策划与采写工作。该系列以深度报道形式，全方位展现福建杂交水稻制种产业、种质资源保护利用，以及海蛎、枇杷、海带、鲜食玉米等特色种业发展历程与现状。</w:t>
      </w:r>
    </w:p>
    <w:p>
      <w:pPr>
        <w:ind w:firstLine="600" w:firstLineChars="200"/>
        <w:rPr>
          <w:rFonts w:hint="eastAsia" w:ascii="仿宋" w:hAnsi="仿宋" w:eastAsia="仿宋"/>
          <w:sz w:val="30"/>
          <w:szCs w:val="30"/>
        </w:rPr>
      </w:pPr>
      <w:r>
        <w:rPr>
          <w:rFonts w:hint="eastAsia" w:ascii="仿宋" w:hAnsi="仿宋" w:eastAsia="仿宋"/>
          <w:sz w:val="30"/>
          <w:szCs w:val="30"/>
        </w:rPr>
        <w:t>2024年，张辉在全国媒体中率先参与践行大食物观相关报道，基于长期在“三农”领域的报道与思考，推出系列评论报道，取得较好社会反响，得到</w:t>
      </w:r>
      <w:r>
        <w:rPr>
          <w:rFonts w:hint="eastAsia" w:ascii="仿宋" w:hAnsi="仿宋" w:eastAsia="仿宋"/>
          <w:sz w:val="30"/>
          <w:szCs w:val="30"/>
          <w:lang w:eastAsia="zh-CN"/>
        </w:rPr>
        <w:t>有关部门的</w:t>
      </w:r>
      <w:bookmarkStart w:id="0" w:name="_GoBack"/>
      <w:bookmarkEnd w:id="0"/>
      <w:r>
        <w:rPr>
          <w:rFonts w:hint="eastAsia" w:ascii="仿宋" w:hAnsi="仿宋" w:eastAsia="仿宋"/>
          <w:sz w:val="30"/>
          <w:szCs w:val="30"/>
        </w:rPr>
        <w:t>表扬。</w:t>
      </w:r>
    </w:p>
    <w:p>
      <w:pPr>
        <w:ind w:firstLine="600" w:firstLineChars="200"/>
        <w:rPr>
          <w:rFonts w:hint="eastAsia" w:ascii="仿宋" w:hAnsi="仿宋" w:eastAsia="仿宋"/>
          <w:sz w:val="30"/>
          <w:szCs w:val="30"/>
        </w:rPr>
      </w:pPr>
      <w:r>
        <w:rPr>
          <w:rFonts w:hint="eastAsia" w:ascii="仿宋" w:hAnsi="仿宋" w:eastAsia="仿宋"/>
          <w:sz w:val="30"/>
          <w:szCs w:val="30"/>
        </w:rPr>
        <w:t>加快推动媒体融合发展，不仅是新时代主流媒体肩负的历史使命，更是每一个新闻工作者面临的新挑战与新机遇。张辉在工作中，不断摸索媒体融合语境下的受众心理、传播规律与策略，以全媒体记者的高度要求自己，主动学习融媒体技能，积极参与融媒体产品制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Droid Sans Fallbac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Droid Sans Fallback">
    <w:panose1 w:val="020B0502000000000001"/>
    <w:charset w:val="86"/>
    <w:family w:val="auto"/>
    <w:pitch w:val="default"/>
    <w:sig w:usb0="910002FF" w:usb1="2BDFFCFB" w:usb2="00000036" w:usb3="00000000" w:csb0="203F01FF" w:csb1="D7FF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 w:name="等线">
    <w:altName w:val="仿宋"/>
    <w:panose1 w:val="00000000000000000000"/>
    <w:charset w:val="86"/>
    <w:family w:val="auto"/>
    <w:pitch w:val="default"/>
    <w:sig w:usb0="00000000" w:usb1="00000000" w:usb2="00000000" w:usb3="00000000" w:csb0="00000000" w:csb1="00000000"/>
  </w:font>
  <w:font w:name="等线">
    <w:altName w:val="C059"/>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C059">
    <w:panose1 w:val="00000500000000000000"/>
    <w:charset w:val="00"/>
    <w:family w:val="auto"/>
    <w:pitch w:val="default"/>
    <w:sig w:usb0="00000287" w:usb1="00000800" w:usb2="00000000" w:usb3="00000000" w:csb0="6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k4YzlhYTUxYmRjMGZjNDQ3NTMzYzgyMzdjZWU2YWQifQ=="/>
  </w:docVars>
  <w:rsids>
    <w:rsidRoot w:val="00F07BAC"/>
    <w:rsid w:val="00012254"/>
    <w:rsid w:val="00017B4C"/>
    <w:rsid w:val="000254FA"/>
    <w:rsid w:val="000327C9"/>
    <w:rsid w:val="00040F01"/>
    <w:rsid w:val="0004761B"/>
    <w:rsid w:val="000517B9"/>
    <w:rsid w:val="00062EFB"/>
    <w:rsid w:val="000639F2"/>
    <w:rsid w:val="00071166"/>
    <w:rsid w:val="000A6A11"/>
    <w:rsid w:val="000B5AB8"/>
    <w:rsid w:val="000B691F"/>
    <w:rsid w:val="000D5C06"/>
    <w:rsid w:val="000E7E0B"/>
    <w:rsid w:val="00111FBD"/>
    <w:rsid w:val="00131A45"/>
    <w:rsid w:val="00133C56"/>
    <w:rsid w:val="0013787F"/>
    <w:rsid w:val="00174EF1"/>
    <w:rsid w:val="00182A99"/>
    <w:rsid w:val="00190666"/>
    <w:rsid w:val="0019068A"/>
    <w:rsid w:val="001A21BB"/>
    <w:rsid w:val="001A2AFA"/>
    <w:rsid w:val="001C3177"/>
    <w:rsid w:val="001C3A04"/>
    <w:rsid w:val="001C7444"/>
    <w:rsid w:val="001D0A40"/>
    <w:rsid w:val="001D6C68"/>
    <w:rsid w:val="001F2262"/>
    <w:rsid w:val="00220275"/>
    <w:rsid w:val="00270977"/>
    <w:rsid w:val="00277DB2"/>
    <w:rsid w:val="0029555B"/>
    <w:rsid w:val="00297715"/>
    <w:rsid w:val="002A073B"/>
    <w:rsid w:val="002A3D52"/>
    <w:rsid w:val="002A61A9"/>
    <w:rsid w:val="002B20A8"/>
    <w:rsid w:val="002B60A2"/>
    <w:rsid w:val="002D771A"/>
    <w:rsid w:val="002F41EA"/>
    <w:rsid w:val="003058A3"/>
    <w:rsid w:val="003139F7"/>
    <w:rsid w:val="00343755"/>
    <w:rsid w:val="00363ED5"/>
    <w:rsid w:val="00364636"/>
    <w:rsid w:val="0036599D"/>
    <w:rsid w:val="003720D9"/>
    <w:rsid w:val="00372EE5"/>
    <w:rsid w:val="00380426"/>
    <w:rsid w:val="003D1BD9"/>
    <w:rsid w:val="003F30FE"/>
    <w:rsid w:val="00413E3B"/>
    <w:rsid w:val="00430D5F"/>
    <w:rsid w:val="00464840"/>
    <w:rsid w:val="00464D37"/>
    <w:rsid w:val="00480540"/>
    <w:rsid w:val="00495D6E"/>
    <w:rsid w:val="004E4108"/>
    <w:rsid w:val="004E4BD0"/>
    <w:rsid w:val="004F027E"/>
    <w:rsid w:val="00504665"/>
    <w:rsid w:val="00506F97"/>
    <w:rsid w:val="00516A4B"/>
    <w:rsid w:val="005217DE"/>
    <w:rsid w:val="00541D70"/>
    <w:rsid w:val="0054525E"/>
    <w:rsid w:val="00592571"/>
    <w:rsid w:val="005A5742"/>
    <w:rsid w:val="005B3A02"/>
    <w:rsid w:val="005D0D4F"/>
    <w:rsid w:val="005D1A4F"/>
    <w:rsid w:val="005F41BA"/>
    <w:rsid w:val="005F50FE"/>
    <w:rsid w:val="00601C84"/>
    <w:rsid w:val="00622A72"/>
    <w:rsid w:val="00626884"/>
    <w:rsid w:val="00627062"/>
    <w:rsid w:val="006379B1"/>
    <w:rsid w:val="00670ECA"/>
    <w:rsid w:val="00671BF1"/>
    <w:rsid w:val="00674719"/>
    <w:rsid w:val="0068280E"/>
    <w:rsid w:val="0068446D"/>
    <w:rsid w:val="00687835"/>
    <w:rsid w:val="00697568"/>
    <w:rsid w:val="006A37C7"/>
    <w:rsid w:val="006B10EF"/>
    <w:rsid w:val="006B1EB1"/>
    <w:rsid w:val="006C282A"/>
    <w:rsid w:val="006C6813"/>
    <w:rsid w:val="006F2C44"/>
    <w:rsid w:val="00713C73"/>
    <w:rsid w:val="00726A06"/>
    <w:rsid w:val="00736C85"/>
    <w:rsid w:val="007535B8"/>
    <w:rsid w:val="00773648"/>
    <w:rsid w:val="00776DE5"/>
    <w:rsid w:val="00780A1A"/>
    <w:rsid w:val="007917BA"/>
    <w:rsid w:val="00791A25"/>
    <w:rsid w:val="00792E8D"/>
    <w:rsid w:val="007932D1"/>
    <w:rsid w:val="00796A9A"/>
    <w:rsid w:val="00797D50"/>
    <w:rsid w:val="007A501C"/>
    <w:rsid w:val="007B6496"/>
    <w:rsid w:val="007D239A"/>
    <w:rsid w:val="007E2A0A"/>
    <w:rsid w:val="007F4B37"/>
    <w:rsid w:val="00800334"/>
    <w:rsid w:val="008207E3"/>
    <w:rsid w:val="008250A2"/>
    <w:rsid w:val="00833C49"/>
    <w:rsid w:val="00842089"/>
    <w:rsid w:val="0084328C"/>
    <w:rsid w:val="00865DBF"/>
    <w:rsid w:val="00871BE2"/>
    <w:rsid w:val="008A0DB5"/>
    <w:rsid w:val="008A5748"/>
    <w:rsid w:val="008D24A6"/>
    <w:rsid w:val="008E1A9A"/>
    <w:rsid w:val="00916BDA"/>
    <w:rsid w:val="00945292"/>
    <w:rsid w:val="00945758"/>
    <w:rsid w:val="009612A2"/>
    <w:rsid w:val="00982BC0"/>
    <w:rsid w:val="00996D5D"/>
    <w:rsid w:val="00997DBE"/>
    <w:rsid w:val="009A494E"/>
    <w:rsid w:val="009B06F4"/>
    <w:rsid w:val="009B0BB9"/>
    <w:rsid w:val="009C0CF8"/>
    <w:rsid w:val="009C12A0"/>
    <w:rsid w:val="009C70BD"/>
    <w:rsid w:val="009D0182"/>
    <w:rsid w:val="009F31E7"/>
    <w:rsid w:val="00A021FC"/>
    <w:rsid w:val="00A2321B"/>
    <w:rsid w:val="00A520D4"/>
    <w:rsid w:val="00A733D2"/>
    <w:rsid w:val="00A92483"/>
    <w:rsid w:val="00A96958"/>
    <w:rsid w:val="00AA3EA4"/>
    <w:rsid w:val="00AA5202"/>
    <w:rsid w:val="00AC2B52"/>
    <w:rsid w:val="00B13356"/>
    <w:rsid w:val="00B2011C"/>
    <w:rsid w:val="00B226FF"/>
    <w:rsid w:val="00B50725"/>
    <w:rsid w:val="00B70CFA"/>
    <w:rsid w:val="00B87836"/>
    <w:rsid w:val="00B92AC3"/>
    <w:rsid w:val="00BA56F3"/>
    <w:rsid w:val="00BC2142"/>
    <w:rsid w:val="00BC286C"/>
    <w:rsid w:val="00BF5CD6"/>
    <w:rsid w:val="00C166C6"/>
    <w:rsid w:val="00C37E21"/>
    <w:rsid w:val="00C46EE4"/>
    <w:rsid w:val="00C6439A"/>
    <w:rsid w:val="00C73F64"/>
    <w:rsid w:val="00C771E0"/>
    <w:rsid w:val="00C80B65"/>
    <w:rsid w:val="00C8131C"/>
    <w:rsid w:val="00C87226"/>
    <w:rsid w:val="00C87303"/>
    <w:rsid w:val="00C9139B"/>
    <w:rsid w:val="00CC1F3B"/>
    <w:rsid w:val="00CD245C"/>
    <w:rsid w:val="00CE3628"/>
    <w:rsid w:val="00CE7CFD"/>
    <w:rsid w:val="00D10FB6"/>
    <w:rsid w:val="00D315B9"/>
    <w:rsid w:val="00D318DC"/>
    <w:rsid w:val="00D444E0"/>
    <w:rsid w:val="00D46DFC"/>
    <w:rsid w:val="00D57F6E"/>
    <w:rsid w:val="00D75565"/>
    <w:rsid w:val="00D929CE"/>
    <w:rsid w:val="00DB2B67"/>
    <w:rsid w:val="00DC3004"/>
    <w:rsid w:val="00DE660F"/>
    <w:rsid w:val="00DE79D0"/>
    <w:rsid w:val="00E10E6E"/>
    <w:rsid w:val="00E12C74"/>
    <w:rsid w:val="00E175B5"/>
    <w:rsid w:val="00E25128"/>
    <w:rsid w:val="00E47F3F"/>
    <w:rsid w:val="00E66DCD"/>
    <w:rsid w:val="00E80417"/>
    <w:rsid w:val="00E9045B"/>
    <w:rsid w:val="00E9381C"/>
    <w:rsid w:val="00EA029A"/>
    <w:rsid w:val="00EA4341"/>
    <w:rsid w:val="00EA5828"/>
    <w:rsid w:val="00EB6529"/>
    <w:rsid w:val="00ED18E4"/>
    <w:rsid w:val="00EF0DAB"/>
    <w:rsid w:val="00EF391F"/>
    <w:rsid w:val="00F07BAC"/>
    <w:rsid w:val="00F07BBA"/>
    <w:rsid w:val="00F25523"/>
    <w:rsid w:val="00F31BC2"/>
    <w:rsid w:val="00F57782"/>
    <w:rsid w:val="00F61656"/>
    <w:rsid w:val="00F6269E"/>
    <w:rsid w:val="00F75CBB"/>
    <w:rsid w:val="00FB2110"/>
    <w:rsid w:val="00FB61BD"/>
    <w:rsid w:val="00FD402E"/>
    <w:rsid w:val="00FE5C88"/>
    <w:rsid w:val="00FF4173"/>
    <w:rsid w:val="00FF526B"/>
    <w:rsid w:val="14AD579F"/>
    <w:rsid w:val="7AD0F6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2511</Words>
  <Characters>2569</Characters>
  <Lines>18</Lines>
  <Paragraphs>5</Paragraphs>
  <TotalTime>1320</TotalTime>
  <ScaleCrop>false</ScaleCrop>
  <LinksUpToDate>false</LinksUpToDate>
  <CharactersWithSpaces>2573</CharactersWithSpaces>
  <Application>WPS Office_11.1.0.11719_F1E327BC-269C-435d-A152-05C5408002CA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2019-09-17T22:39:00Z</dcterms:created>
  <dc:creator>fjrb</dc:creator>
  <cp:lastModifiedBy>greatwall</cp:lastModifiedBy>
  <cp:lastPrinted>2024-11-14T16:24:00Z</cp:lastPrinted>
  <dcterms:modified xsi:type="dcterms:W3CDTF">2024-12-18T15:28:38Z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2052-11.1.0.11719</vt:lpwstr>
  </property>
  <property fmtid="{D5CDD505-2E9C-101B-9397-08002B2CF9AE}" pid="3" name="ICV">
    <vt:lpwstr>23668C7976C14A3F9DB601E46DE4A26E_12</vt:lpwstr>
  </property>
</Properties>
</file>