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ind w:left="691" w:hanging="690" w:hangingChars="200"/>
        <w:rPr>
          <w:rFonts w:ascii="黑体" w:eastAsia="黑体"/>
          <w:sz w:val="32"/>
          <w:szCs w:val="32"/>
        </w:rPr>
      </w:pPr>
      <w:r>
        <w:rPr>
          <w:rFonts w:hint="eastAsia" w:ascii="黑体" w:eastAsia="黑体"/>
          <w:sz w:val="32"/>
          <w:szCs w:val="32"/>
        </w:rPr>
        <w:t>附件1</w:t>
      </w:r>
    </w:p>
    <w:p>
      <w:pPr>
        <w:spacing w:line="400" w:lineRule="exact"/>
        <w:ind w:left="691" w:hanging="690" w:hangingChars="200"/>
        <w:rPr>
          <w:rFonts w:ascii="黑体" w:eastAsia="黑体"/>
          <w:sz w:val="32"/>
          <w:szCs w:val="32"/>
        </w:rPr>
      </w:pPr>
    </w:p>
    <w:p>
      <w:pPr>
        <w:snapToGrid w:val="0"/>
        <w:spacing w:line="500" w:lineRule="exact"/>
        <w:jc w:val="center"/>
        <w:rPr>
          <w:rFonts w:ascii="方正小标宋简体" w:eastAsia="方正小标宋简体"/>
          <w:spacing w:val="-20"/>
          <w:sz w:val="44"/>
          <w:szCs w:val="44"/>
        </w:rPr>
      </w:pPr>
      <w:r>
        <w:rPr>
          <w:rFonts w:hint="eastAsia" w:ascii="方正小标宋简体" w:eastAsia="方正小标宋简体"/>
          <w:spacing w:val="-20"/>
          <w:sz w:val="44"/>
          <w:szCs w:val="44"/>
        </w:rPr>
        <w:t>2023年度林白水新闻奖参评者推荐表</w:t>
      </w:r>
      <w:bookmarkStart w:id="0" w:name="pindex2"/>
      <w:bookmarkEnd w:id="0"/>
    </w:p>
    <w:p>
      <w:pPr>
        <w:snapToGrid w:val="0"/>
        <w:spacing w:line="500" w:lineRule="exact"/>
        <w:jc w:val="center"/>
        <w:rPr>
          <w:rFonts w:ascii="方正小标宋简体" w:eastAsia="方正小标宋简体"/>
          <w:spacing w:val="-20"/>
          <w:sz w:val="44"/>
          <w:szCs w:val="44"/>
        </w:rPr>
      </w:pPr>
      <w:bookmarkStart w:id="1" w:name="pindex3"/>
      <w:bookmarkEnd w:id="1"/>
    </w:p>
    <w:tbl>
      <w:tblPr>
        <w:tblStyle w:val="6"/>
        <w:tblW w:w="916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36"/>
        <w:gridCol w:w="399"/>
        <w:gridCol w:w="353"/>
        <w:gridCol w:w="240"/>
        <w:gridCol w:w="1106"/>
        <w:gridCol w:w="371"/>
        <w:gridCol w:w="1320"/>
        <w:gridCol w:w="699"/>
        <w:gridCol w:w="480"/>
        <w:gridCol w:w="1607"/>
        <w:gridCol w:w="155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5" w:hRule="atLeast"/>
          <w:jc w:val="center"/>
        </w:trPr>
        <w:tc>
          <w:tcPr>
            <w:tcW w:w="1435"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eastAsia="仿宋_GB2312"/>
                <w:sz w:val="32"/>
                <w:szCs w:val="28"/>
              </w:rPr>
            </w:pPr>
            <w:r>
              <w:rPr>
                <w:rFonts w:hint="eastAsia" w:ascii="仿宋_GB2312" w:eastAsia="仿宋_GB2312"/>
                <w:spacing w:val="1"/>
                <w:w w:val="87"/>
                <w:kern w:val="0"/>
                <w:sz w:val="32"/>
                <w:szCs w:val="28"/>
                <w:fitText w:val="1120" w:id="-1984664064"/>
              </w:rPr>
              <w:t>推荐单</w:t>
            </w:r>
            <w:r>
              <w:rPr>
                <w:rFonts w:hint="eastAsia" w:ascii="仿宋_GB2312" w:eastAsia="仿宋_GB2312"/>
                <w:spacing w:val="2"/>
                <w:w w:val="87"/>
                <w:kern w:val="0"/>
                <w:sz w:val="32"/>
                <w:szCs w:val="28"/>
                <w:fitText w:val="1120" w:id="-1984664064"/>
              </w:rPr>
              <w:t>位</w:t>
            </w:r>
          </w:p>
        </w:tc>
        <w:tc>
          <w:tcPr>
            <w:tcW w:w="7729" w:type="dxa"/>
            <w:gridSpan w:val="9"/>
            <w:tcBorders>
              <w:top w:val="single" w:color="auto" w:sz="4" w:space="0"/>
              <w:left w:val="single" w:color="auto" w:sz="4" w:space="0"/>
              <w:bottom w:val="single" w:color="auto" w:sz="4" w:space="0"/>
              <w:right w:val="single" w:color="auto" w:sz="4" w:space="0"/>
            </w:tcBorders>
          </w:tcPr>
          <w:p>
            <w:pPr>
              <w:spacing w:line="500" w:lineRule="exact"/>
              <w:jc w:val="center"/>
              <w:rPr>
                <w:rFonts w:ascii="仿宋_GB2312" w:eastAsia="仿宋_GB2312"/>
                <w:sz w:val="32"/>
                <w:szCs w:val="28"/>
              </w:rPr>
            </w:pPr>
            <w:r>
              <w:rPr>
                <w:rFonts w:hint="eastAsia" w:ascii="仿宋_GB2312" w:eastAsia="仿宋_GB2312"/>
                <w:sz w:val="32"/>
                <w:szCs w:val="28"/>
              </w:rPr>
              <w:t>福建支部生活杂志社</w:t>
            </w:r>
            <w:r>
              <w:rPr>
                <w:rFonts w:ascii="仿宋_GB2312" w:eastAsia="仿宋_GB2312"/>
                <w:sz w:val="32"/>
                <w:szCs w:val="28"/>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1036" w:type="dxa"/>
            <w:tcBorders>
              <w:top w:val="single" w:color="auto" w:sz="4" w:space="0"/>
              <w:left w:val="single" w:color="auto" w:sz="4" w:space="0"/>
              <w:bottom w:val="single" w:color="auto" w:sz="4" w:space="0"/>
              <w:right w:val="single" w:color="auto" w:sz="4" w:space="0"/>
            </w:tcBorders>
            <w:vAlign w:val="center"/>
          </w:tcPr>
          <w:p>
            <w:pPr>
              <w:widowControl/>
              <w:spacing w:line="500" w:lineRule="exact"/>
              <w:jc w:val="left"/>
              <w:rPr>
                <w:rFonts w:ascii="仿宋_GB2312" w:eastAsia="仿宋_GB2312"/>
                <w:sz w:val="32"/>
                <w:szCs w:val="28"/>
              </w:rPr>
            </w:pPr>
            <w:r>
              <w:rPr>
                <w:rFonts w:hint="eastAsia" w:ascii="仿宋_GB2312" w:eastAsia="仿宋_GB2312"/>
                <w:sz w:val="32"/>
                <w:szCs w:val="28"/>
              </w:rPr>
              <w:t>类别</w:t>
            </w:r>
          </w:p>
        </w:tc>
        <w:tc>
          <w:tcPr>
            <w:tcW w:w="8128" w:type="dxa"/>
            <w:gridSpan w:val="10"/>
            <w:tcBorders>
              <w:top w:val="single" w:color="auto" w:sz="4" w:space="0"/>
              <w:left w:val="single" w:color="auto" w:sz="4" w:space="0"/>
              <w:bottom w:val="single" w:color="auto" w:sz="4" w:space="0"/>
              <w:right w:val="single" w:color="auto" w:sz="4" w:space="0"/>
            </w:tcBorders>
          </w:tcPr>
          <w:p>
            <w:pPr>
              <w:snapToGrid w:val="0"/>
              <w:spacing w:line="0" w:lineRule="atLeast"/>
              <w:jc w:val="center"/>
              <w:rPr>
                <w:rFonts w:ascii="仿宋_GB2312" w:eastAsia="仿宋_GB2312"/>
                <w:sz w:val="32"/>
                <w:szCs w:val="28"/>
              </w:rPr>
            </w:pPr>
            <w:r>
              <w:rPr>
                <w:rFonts w:hint="eastAsia" w:ascii="仿宋_GB2312" w:eastAsia="仿宋_GB2312"/>
                <w:sz w:val="32"/>
                <w:szCs w:val="28"/>
              </w:rPr>
              <w:t>编</w:t>
            </w:r>
            <w:r>
              <w:rPr>
                <w:rFonts w:ascii="仿宋_GB2312" w:eastAsia="仿宋_GB2312"/>
                <w:sz w:val="32"/>
                <w:szCs w:val="28"/>
              </w:rPr>
              <w:t xml:space="preserve"> </w:t>
            </w:r>
            <w:r>
              <w:rPr>
                <w:rFonts w:hint="eastAsia" w:ascii="仿宋_GB2312" w:eastAsia="仿宋_GB2312"/>
                <w:sz w:val="32"/>
                <w:szCs w:val="28"/>
              </w:rPr>
              <w:t>辑（</w:t>
            </w:r>
            <w:r>
              <w:rPr>
                <w:rFonts w:hint="eastAsia" w:ascii="仿宋_GB2312" w:eastAsia="仿宋_GB2312"/>
                <w:sz w:val="44"/>
                <w:szCs w:val="44"/>
              </w:rPr>
              <w:t>√</w:t>
            </w:r>
            <w:r>
              <w:rPr>
                <w:rFonts w:hint="eastAsia" w:ascii="仿宋_GB2312" w:eastAsia="仿宋_GB2312"/>
                <w:sz w:val="32"/>
                <w:szCs w:val="2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1036"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0" w:lineRule="atLeast"/>
              <w:jc w:val="center"/>
              <w:rPr>
                <w:rFonts w:ascii="仿宋_GB2312" w:eastAsia="仿宋_GB2312"/>
                <w:sz w:val="32"/>
                <w:szCs w:val="28"/>
              </w:rPr>
            </w:pPr>
            <w:r>
              <w:rPr>
                <w:rFonts w:hint="eastAsia" w:ascii="仿宋_GB2312" w:eastAsia="仿宋_GB2312"/>
                <w:sz w:val="32"/>
                <w:szCs w:val="28"/>
              </w:rPr>
              <w:t>参</w:t>
            </w:r>
          </w:p>
          <w:p>
            <w:pPr>
              <w:snapToGrid w:val="0"/>
              <w:spacing w:line="0" w:lineRule="atLeast"/>
              <w:jc w:val="center"/>
              <w:rPr>
                <w:rFonts w:ascii="仿宋_GB2312" w:eastAsia="仿宋_GB2312"/>
                <w:sz w:val="32"/>
                <w:szCs w:val="28"/>
              </w:rPr>
            </w:pPr>
            <w:r>
              <w:rPr>
                <w:rFonts w:hint="eastAsia" w:ascii="仿宋_GB2312" w:eastAsia="仿宋_GB2312"/>
                <w:sz w:val="32"/>
                <w:szCs w:val="28"/>
              </w:rPr>
              <w:t>评</w:t>
            </w:r>
          </w:p>
          <w:p>
            <w:pPr>
              <w:snapToGrid w:val="0"/>
              <w:spacing w:line="0" w:lineRule="atLeast"/>
              <w:jc w:val="center"/>
              <w:rPr>
                <w:rFonts w:ascii="仿宋_GB2312" w:eastAsia="仿宋_GB2312"/>
                <w:sz w:val="32"/>
                <w:szCs w:val="28"/>
              </w:rPr>
            </w:pPr>
            <w:r>
              <w:rPr>
                <w:rFonts w:hint="eastAsia" w:ascii="仿宋_GB2312" w:eastAsia="仿宋_GB2312"/>
                <w:sz w:val="32"/>
                <w:szCs w:val="28"/>
              </w:rPr>
              <w:t>者</w:t>
            </w:r>
          </w:p>
          <w:p>
            <w:pPr>
              <w:snapToGrid w:val="0"/>
              <w:spacing w:line="0" w:lineRule="atLeast"/>
              <w:jc w:val="center"/>
              <w:rPr>
                <w:rFonts w:ascii="仿宋_GB2312" w:eastAsia="仿宋_GB2312"/>
                <w:sz w:val="32"/>
                <w:szCs w:val="28"/>
              </w:rPr>
            </w:pPr>
            <w:r>
              <w:rPr>
                <w:rFonts w:hint="eastAsia" w:ascii="仿宋_GB2312" w:eastAsia="仿宋_GB2312"/>
                <w:sz w:val="32"/>
                <w:szCs w:val="28"/>
              </w:rPr>
              <w:t>情</w:t>
            </w:r>
          </w:p>
          <w:p>
            <w:pPr>
              <w:snapToGrid w:val="0"/>
              <w:spacing w:line="0" w:lineRule="atLeast"/>
              <w:jc w:val="center"/>
              <w:rPr>
                <w:rFonts w:ascii="仿宋_GB2312" w:eastAsia="仿宋_GB2312"/>
                <w:sz w:val="32"/>
                <w:szCs w:val="28"/>
              </w:rPr>
            </w:pPr>
            <w:r>
              <w:rPr>
                <w:rFonts w:hint="eastAsia" w:ascii="仿宋_GB2312" w:eastAsia="仿宋_GB2312"/>
                <w:sz w:val="32"/>
                <w:szCs w:val="28"/>
              </w:rPr>
              <w:t>况</w:t>
            </w:r>
          </w:p>
        </w:tc>
        <w:tc>
          <w:tcPr>
            <w:tcW w:w="992" w:type="dxa"/>
            <w:gridSpan w:val="3"/>
            <w:tcBorders>
              <w:top w:val="single" w:color="auto" w:sz="4" w:space="0"/>
              <w:left w:val="single" w:color="auto" w:sz="4" w:space="0"/>
              <w:bottom w:val="single" w:color="auto" w:sz="4" w:space="0"/>
              <w:right w:val="single" w:color="auto" w:sz="4" w:space="0"/>
            </w:tcBorders>
          </w:tcPr>
          <w:p>
            <w:pPr>
              <w:snapToGrid w:val="0"/>
              <w:spacing w:line="500" w:lineRule="exact"/>
              <w:jc w:val="center"/>
              <w:rPr>
                <w:rFonts w:ascii="仿宋_GB2312" w:eastAsia="仿宋_GB2312"/>
                <w:sz w:val="32"/>
                <w:szCs w:val="28"/>
              </w:rPr>
            </w:pPr>
            <w:r>
              <w:rPr>
                <w:rFonts w:hint="eastAsia" w:ascii="仿宋_GB2312" w:eastAsia="仿宋_GB2312"/>
                <w:sz w:val="32"/>
                <w:szCs w:val="28"/>
              </w:rPr>
              <w:t>姓名</w:t>
            </w:r>
          </w:p>
        </w:tc>
        <w:tc>
          <w:tcPr>
            <w:tcW w:w="1477" w:type="dxa"/>
            <w:gridSpan w:val="2"/>
            <w:tcBorders>
              <w:top w:val="single" w:color="auto" w:sz="4" w:space="0"/>
              <w:left w:val="single" w:color="auto" w:sz="4" w:space="0"/>
              <w:bottom w:val="single" w:color="auto" w:sz="4" w:space="0"/>
              <w:right w:val="single" w:color="auto" w:sz="4" w:space="0"/>
            </w:tcBorders>
          </w:tcPr>
          <w:p>
            <w:pPr>
              <w:snapToGrid w:val="0"/>
              <w:spacing w:line="500" w:lineRule="exact"/>
              <w:jc w:val="center"/>
              <w:rPr>
                <w:rFonts w:ascii="仿宋_GB2312" w:eastAsia="仿宋_GB2312"/>
                <w:sz w:val="32"/>
                <w:szCs w:val="28"/>
              </w:rPr>
            </w:pPr>
            <w:r>
              <w:rPr>
                <w:rFonts w:hint="eastAsia" w:ascii="仿宋_GB2312" w:eastAsia="仿宋_GB2312"/>
                <w:sz w:val="32"/>
                <w:szCs w:val="28"/>
              </w:rPr>
              <w:t>樊巍</w:t>
            </w:r>
          </w:p>
        </w:tc>
        <w:tc>
          <w:tcPr>
            <w:tcW w:w="1320" w:type="dxa"/>
            <w:tcBorders>
              <w:top w:val="single" w:color="auto" w:sz="4" w:space="0"/>
              <w:left w:val="single" w:color="auto" w:sz="4" w:space="0"/>
              <w:bottom w:val="single" w:color="auto" w:sz="4" w:space="0"/>
              <w:right w:val="single" w:color="auto" w:sz="4" w:space="0"/>
            </w:tcBorders>
          </w:tcPr>
          <w:p>
            <w:pPr>
              <w:snapToGrid w:val="0"/>
              <w:spacing w:line="500" w:lineRule="exact"/>
              <w:jc w:val="center"/>
              <w:rPr>
                <w:rFonts w:ascii="仿宋_GB2312" w:eastAsia="仿宋_GB2312"/>
                <w:sz w:val="32"/>
                <w:szCs w:val="28"/>
              </w:rPr>
            </w:pPr>
            <w:r>
              <w:rPr>
                <w:rFonts w:hint="eastAsia" w:ascii="仿宋_GB2312" w:eastAsia="仿宋_GB2312"/>
                <w:sz w:val="32"/>
                <w:szCs w:val="28"/>
              </w:rPr>
              <w:t>性别</w:t>
            </w:r>
          </w:p>
        </w:tc>
        <w:tc>
          <w:tcPr>
            <w:tcW w:w="1179" w:type="dxa"/>
            <w:gridSpan w:val="2"/>
            <w:tcBorders>
              <w:top w:val="single" w:color="auto" w:sz="4" w:space="0"/>
              <w:left w:val="single" w:color="auto" w:sz="4" w:space="0"/>
              <w:bottom w:val="single" w:color="auto" w:sz="4" w:space="0"/>
              <w:right w:val="single" w:color="auto" w:sz="4" w:space="0"/>
            </w:tcBorders>
          </w:tcPr>
          <w:p>
            <w:pPr>
              <w:snapToGrid w:val="0"/>
              <w:spacing w:line="500" w:lineRule="exact"/>
              <w:jc w:val="center"/>
              <w:rPr>
                <w:rFonts w:ascii="仿宋_GB2312" w:eastAsia="仿宋_GB2312"/>
                <w:sz w:val="32"/>
                <w:szCs w:val="28"/>
              </w:rPr>
            </w:pPr>
            <w:r>
              <w:rPr>
                <w:rFonts w:hint="eastAsia" w:ascii="仿宋_GB2312" w:eastAsia="仿宋_GB2312"/>
                <w:sz w:val="32"/>
                <w:szCs w:val="28"/>
              </w:rPr>
              <w:t>男</w:t>
            </w:r>
          </w:p>
        </w:tc>
        <w:tc>
          <w:tcPr>
            <w:tcW w:w="1607" w:type="dxa"/>
            <w:tcBorders>
              <w:top w:val="single" w:color="auto" w:sz="4" w:space="0"/>
              <w:left w:val="single" w:color="auto" w:sz="4" w:space="0"/>
              <w:bottom w:val="single" w:color="auto" w:sz="4" w:space="0"/>
              <w:right w:val="single" w:color="auto" w:sz="4" w:space="0"/>
            </w:tcBorders>
          </w:tcPr>
          <w:p>
            <w:pPr>
              <w:snapToGrid w:val="0"/>
              <w:spacing w:line="500" w:lineRule="exact"/>
              <w:jc w:val="center"/>
              <w:rPr>
                <w:rFonts w:ascii="仿宋_GB2312" w:eastAsia="仿宋_GB2312"/>
                <w:spacing w:val="-20"/>
                <w:sz w:val="32"/>
                <w:szCs w:val="32"/>
              </w:rPr>
            </w:pPr>
            <w:r>
              <w:rPr>
                <w:rFonts w:hint="eastAsia" w:ascii="仿宋_GB2312" w:eastAsia="仿宋_GB2312"/>
                <w:spacing w:val="-20"/>
                <w:sz w:val="32"/>
                <w:szCs w:val="32"/>
              </w:rPr>
              <w:t>出生年月</w:t>
            </w:r>
          </w:p>
        </w:tc>
        <w:tc>
          <w:tcPr>
            <w:tcW w:w="1553" w:type="dxa"/>
            <w:tcBorders>
              <w:top w:val="single" w:color="auto" w:sz="4" w:space="0"/>
              <w:left w:val="single" w:color="auto" w:sz="4" w:space="0"/>
              <w:bottom w:val="single" w:color="auto" w:sz="4" w:space="0"/>
              <w:right w:val="single" w:color="auto" w:sz="4" w:space="0"/>
            </w:tcBorders>
          </w:tcPr>
          <w:p>
            <w:pPr>
              <w:snapToGrid w:val="0"/>
              <w:spacing w:line="500" w:lineRule="exact"/>
              <w:jc w:val="center"/>
              <w:rPr>
                <w:rFonts w:ascii="仿宋_GB2312" w:eastAsia="仿宋_GB2312"/>
                <w:sz w:val="32"/>
                <w:szCs w:val="28"/>
              </w:rPr>
            </w:pPr>
            <w:r>
              <w:rPr>
                <w:rFonts w:ascii="仿宋_GB2312" w:eastAsia="仿宋_GB2312"/>
                <w:sz w:val="32"/>
                <w:szCs w:val="28"/>
              </w:rPr>
              <w:t>1975.2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1036"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spacing w:line="500" w:lineRule="exact"/>
              <w:jc w:val="left"/>
              <w:rPr>
                <w:rFonts w:ascii="仿宋_GB2312" w:eastAsia="仿宋_GB2312"/>
                <w:sz w:val="32"/>
                <w:szCs w:val="28"/>
              </w:rPr>
            </w:pPr>
          </w:p>
        </w:tc>
        <w:tc>
          <w:tcPr>
            <w:tcW w:w="992" w:type="dxa"/>
            <w:gridSpan w:val="3"/>
            <w:tcBorders>
              <w:top w:val="single" w:color="auto" w:sz="4" w:space="0"/>
              <w:left w:val="single" w:color="auto" w:sz="4" w:space="0"/>
              <w:bottom w:val="single" w:color="auto" w:sz="4" w:space="0"/>
              <w:right w:val="single" w:color="auto" w:sz="4" w:space="0"/>
            </w:tcBorders>
          </w:tcPr>
          <w:p>
            <w:pPr>
              <w:snapToGrid w:val="0"/>
              <w:spacing w:line="500" w:lineRule="exact"/>
              <w:jc w:val="center"/>
              <w:rPr>
                <w:rFonts w:ascii="仿宋_GB2312" w:eastAsia="仿宋_GB2312"/>
                <w:sz w:val="32"/>
                <w:szCs w:val="28"/>
              </w:rPr>
            </w:pPr>
            <w:r>
              <w:rPr>
                <w:rFonts w:hint="eastAsia" w:ascii="仿宋_GB2312" w:eastAsia="仿宋_GB2312"/>
                <w:sz w:val="32"/>
                <w:szCs w:val="28"/>
              </w:rPr>
              <w:t>民族</w:t>
            </w:r>
          </w:p>
        </w:tc>
        <w:tc>
          <w:tcPr>
            <w:tcW w:w="1477" w:type="dxa"/>
            <w:gridSpan w:val="2"/>
            <w:tcBorders>
              <w:top w:val="single" w:color="auto" w:sz="4" w:space="0"/>
              <w:left w:val="single" w:color="auto" w:sz="4" w:space="0"/>
              <w:bottom w:val="single" w:color="auto" w:sz="4" w:space="0"/>
              <w:right w:val="single" w:color="auto" w:sz="4" w:space="0"/>
            </w:tcBorders>
          </w:tcPr>
          <w:p>
            <w:pPr>
              <w:snapToGrid w:val="0"/>
              <w:spacing w:line="500" w:lineRule="exact"/>
              <w:jc w:val="center"/>
              <w:rPr>
                <w:rFonts w:ascii="仿宋_GB2312" w:eastAsia="仿宋_GB2312"/>
                <w:sz w:val="32"/>
                <w:szCs w:val="28"/>
              </w:rPr>
            </w:pPr>
            <w:r>
              <w:rPr>
                <w:rFonts w:hint="eastAsia" w:ascii="仿宋_GB2312" w:eastAsia="仿宋_GB2312"/>
                <w:sz w:val="32"/>
                <w:szCs w:val="28"/>
              </w:rPr>
              <w:t>汉</w:t>
            </w:r>
          </w:p>
        </w:tc>
        <w:tc>
          <w:tcPr>
            <w:tcW w:w="1320" w:type="dxa"/>
            <w:tcBorders>
              <w:top w:val="single" w:color="auto" w:sz="4" w:space="0"/>
              <w:left w:val="single" w:color="auto" w:sz="4" w:space="0"/>
              <w:bottom w:val="single" w:color="auto" w:sz="4" w:space="0"/>
              <w:right w:val="single" w:color="auto" w:sz="4" w:space="0"/>
            </w:tcBorders>
          </w:tcPr>
          <w:p>
            <w:pPr>
              <w:snapToGrid w:val="0"/>
              <w:spacing w:line="500" w:lineRule="exact"/>
              <w:jc w:val="center"/>
              <w:rPr>
                <w:rFonts w:ascii="仿宋_GB2312" w:eastAsia="仿宋_GB2312"/>
                <w:sz w:val="32"/>
                <w:szCs w:val="28"/>
              </w:rPr>
            </w:pPr>
            <w:r>
              <w:rPr>
                <w:rFonts w:hint="eastAsia" w:ascii="仿宋_GB2312" w:eastAsia="仿宋_GB2312"/>
                <w:sz w:val="32"/>
                <w:szCs w:val="28"/>
              </w:rPr>
              <w:t>党派</w:t>
            </w:r>
          </w:p>
        </w:tc>
        <w:tc>
          <w:tcPr>
            <w:tcW w:w="1179" w:type="dxa"/>
            <w:gridSpan w:val="2"/>
            <w:tcBorders>
              <w:top w:val="single" w:color="auto" w:sz="4" w:space="0"/>
              <w:left w:val="single" w:color="auto" w:sz="4" w:space="0"/>
              <w:bottom w:val="single" w:color="auto" w:sz="4" w:space="0"/>
              <w:right w:val="single" w:color="auto" w:sz="4" w:space="0"/>
            </w:tcBorders>
          </w:tcPr>
          <w:p>
            <w:pPr>
              <w:snapToGrid w:val="0"/>
              <w:spacing w:line="500" w:lineRule="exact"/>
              <w:rPr>
                <w:rFonts w:ascii="仿宋_GB2312" w:eastAsia="仿宋_GB2312"/>
                <w:sz w:val="32"/>
                <w:szCs w:val="28"/>
              </w:rPr>
            </w:pPr>
            <w:r>
              <w:rPr>
                <w:rFonts w:hint="eastAsia" w:ascii="仿宋_GB2312" w:eastAsia="仿宋_GB2312"/>
                <w:spacing w:val="1"/>
                <w:w w:val="78"/>
                <w:kern w:val="0"/>
                <w:sz w:val="32"/>
                <w:szCs w:val="28"/>
                <w:fitText w:val="1005" w:id="-1984664060"/>
              </w:rPr>
              <w:t>中共党</w:t>
            </w:r>
            <w:r>
              <w:rPr>
                <w:rFonts w:hint="eastAsia" w:ascii="仿宋_GB2312" w:eastAsia="仿宋_GB2312"/>
                <w:spacing w:val="5"/>
                <w:w w:val="78"/>
                <w:kern w:val="0"/>
                <w:sz w:val="32"/>
                <w:szCs w:val="28"/>
                <w:fitText w:val="1005" w:id="-1984664060"/>
              </w:rPr>
              <w:t>员</w:t>
            </w:r>
          </w:p>
        </w:tc>
        <w:tc>
          <w:tcPr>
            <w:tcW w:w="1607" w:type="dxa"/>
            <w:tcBorders>
              <w:top w:val="single" w:color="auto" w:sz="4" w:space="0"/>
              <w:left w:val="single" w:color="auto" w:sz="4" w:space="0"/>
              <w:bottom w:val="single" w:color="auto" w:sz="4" w:space="0"/>
              <w:right w:val="single" w:color="auto" w:sz="4" w:space="0"/>
            </w:tcBorders>
          </w:tcPr>
          <w:p>
            <w:pPr>
              <w:snapToGrid w:val="0"/>
              <w:spacing w:line="500" w:lineRule="exact"/>
              <w:rPr>
                <w:rFonts w:ascii="仿宋_GB2312" w:eastAsia="仿宋_GB2312"/>
                <w:spacing w:val="-20"/>
                <w:sz w:val="32"/>
                <w:szCs w:val="32"/>
              </w:rPr>
            </w:pPr>
            <w:r>
              <w:rPr>
                <w:rFonts w:hint="eastAsia" w:ascii="仿宋_GB2312" w:eastAsia="仿宋_GB2312"/>
                <w:spacing w:val="-20"/>
                <w:sz w:val="32"/>
                <w:szCs w:val="32"/>
              </w:rPr>
              <w:t>是否处级</w:t>
            </w:r>
          </w:p>
        </w:tc>
        <w:tc>
          <w:tcPr>
            <w:tcW w:w="1553" w:type="dxa"/>
            <w:tcBorders>
              <w:top w:val="single" w:color="auto" w:sz="4" w:space="0"/>
              <w:left w:val="single" w:color="auto" w:sz="4" w:space="0"/>
              <w:bottom w:val="single" w:color="auto" w:sz="4" w:space="0"/>
              <w:right w:val="single" w:color="auto" w:sz="4" w:space="0"/>
            </w:tcBorders>
          </w:tcPr>
          <w:p>
            <w:pPr>
              <w:snapToGrid w:val="0"/>
              <w:spacing w:line="500" w:lineRule="exact"/>
              <w:jc w:val="center"/>
              <w:rPr>
                <w:rFonts w:ascii="仿宋_GB2312" w:eastAsia="仿宋_GB2312"/>
                <w:sz w:val="32"/>
                <w:szCs w:val="28"/>
              </w:rPr>
            </w:pPr>
            <w:r>
              <w:rPr>
                <w:rFonts w:hint="eastAsia" w:ascii="仿宋_GB2312" w:eastAsia="仿宋_GB2312"/>
                <w:sz w:val="32"/>
                <w:szCs w:val="28"/>
              </w:rPr>
              <w:t>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1036"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spacing w:line="500" w:lineRule="exact"/>
              <w:jc w:val="left"/>
              <w:rPr>
                <w:rFonts w:ascii="仿宋_GB2312" w:eastAsia="仿宋_GB2312"/>
                <w:sz w:val="32"/>
                <w:szCs w:val="28"/>
              </w:rPr>
            </w:pPr>
          </w:p>
        </w:tc>
        <w:tc>
          <w:tcPr>
            <w:tcW w:w="992" w:type="dxa"/>
            <w:gridSpan w:val="3"/>
            <w:tcBorders>
              <w:top w:val="single" w:color="auto" w:sz="4" w:space="0"/>
              <w:left w:val="single" w:color="auto" w:sz="4" w:space="0"/>
              <w:bottom w:val="single" w:color="auto" w:sz="4" w:space="0"/>
              <w:right w:val="single" w:color="auto" w:sz="4" w:space="0"/>
            </w:tcBorders>
          </w:tcPr>
          <w:p>
            <w:pPr>
              <w:snapToGrid w:val="0"/>
              <w:spacing w:line="500" w:lineRule="exact"/>
              <w:jc w:val="center"/>
              <w:rPr>
                <w:rFonts w:ascii="仿宋_GB2312" w:eastAsia="仿宋_GB2312"/>
                <w:sz w:val="32"/>
                <w:szCs w:val="28"/>
              </w:rPr>
            </w:pPr>
            <w:r>
              <w:rPr>
                <w:rFonts w:hint="eastAsia" w:ascii="仿宋_GB2312" w:eastAsia="仿宋_GB2312"/>
                <w:sz w:val="32"/>
                <w:szCs w:val="28"/>
              </w:rPr>
              <w:t>职务</w:t>
            </w:r>
          </w:p>
        </w:tc>
        <w:tc>
          <w:tcPr>
            <w:tcW w:w="1477" w:type="dxa"/>
            <w:gridSpan w:val="2"/>
            <w:tcBorders>
              <w:top w:val="single" w:color="auto" w:sz="4" w:space="0"/>
              <w:left w:val="single" w:color="auto" w:sz="4" w:space="0"/>
              <w:bottom w:val="single" w:color="auto" w:sz="4" w:space="0"/>
              <w:right w:val="single" w:color="auto" w:sz="4" w:space="0"/>
            </w:tcBorders>
          </w:tcPr>
          <w:p>
            <w:pPr>
              <w:snapToGrid w:val="0"/>
              <w:spacing w:line="500" w:lineRule="exact"/>
              <w:ind w:left="-2" w:leftChars="-1"/>
              <w:jc w:val="center"/>
              <w:rPr>
                <w:rFonts w:ascii="仿宋_GB2312" w:eastAsia="仿宋_GB2312"/>
                <w:sz w:val="32"/>
                <w:szCs w:val="28"/>
              </w:rPr>
            </w:pPr>
            <w:r>
              <w:rPr>
                <w:rFonts w:hint="eastAsia" w:ascii="仿宋_GB2312" w:eastAsia="仿宋_GB2312"/>
                <w:spacing w:val="1"/>
                <w:w w:val="86"/>
                <w:kern w:val="0"/>
                <w:sz w:val="32"/>
                <w:szCs w:val="28"/>
                <w:fitText w:val="1384" w:id="-883250944"/>
              </w:rPr>
              <w:t>采编室主任</w:t>
            </w:r>
          </w:p>
        </w:tc>
        <w:tc>
          <w:tcPr>
            <w:tcW w:w="1320" w:type="dxa"/>
            <w:tcBorders>
              <w:top w:val="single" w:color="auto" w:sz="4" w:space="0"/>
              <w:left w:val="single" w:color="auto" w:sz="4" w:space="0"/>
              <w:bottom w:val="single" w:color="auto" w:sz="4" w:space="0"/>
              <w:right w:val="single" w:color="auto" w:sz="4" w:space="0"/>
            </w:tcBorders>
          </w:tcPr>
          <w:p>
            <w:pPr>
              <w:snapToGrid w:val="0"/>
              <w:spacing w:line="500" w:lineRule="exact"/>
              <w:jc w:val="center"/>
              <w:rPr>
                <w:rFonts w:ascii="仿宋_GB2312" w:eastAsia="仿宋_GB2312"/>
                <w:sz w:val="32"/>
                <w:szCs w:val="28"/>
              </w:rPr>
            </w:pPr>
            <w:r>
              <w:rPr>
                <w:rFonts w:hint="eastAsia" w:ascii="仿宋_GB2312" w:eastAsia="仿宋_GB2312"/>
                <w:sz w:val="32"/>
                <w:szCs w:val="28"/>
              </w:rPr>
              <w:t>职称</w:t>
            </w:r>
          </w:p>
        </w:tc>
        <w:tc>
          <w:tcPr>
            <w:tcW w:w="1179" w:type="dxa"/>
            <w:gridSpan w:val="2"/>
            <w:tcBorders>
              <w:top w:val="single" w:color="auto" w:sz="4" w:space="0"/>
              <w:left w:val="single" w:color="auto" w:sz="4" w:space="0"/>
              <w:bottom w:val="single" w:color="auto" w:sz="4" w:space="0"/>
              <w:right w:val="single" w:color="auto" w:sz="4" w:space="0"/>
            </w:tcBorders>
          </w:tcPr>
          <w:p>
            <w:pPr>
              <w:snapToGrid w:val="0"/>
              <w:spacing w:line="500" w:lineRule="exact"/>
              <w:ind w:left="-2" w:leftChars="-1"/>
              <w:jc w:val="center"/>
              <w:rPr>
                <w:rFonts w:ascii="仿宋_GB2312" w:eastAsia="仿宋_GB2312"/>
                <w:sz w:val="32"/>
                <w:szCs w:val="28"/>
              </w:rPr>
            </w:pPr>
            <w:r>
              <w:rPr>
                <w:rFonts w:hint="eastAsia" w:ascii="仿宋_GB2312" w:eastAsia="仿宋_GB2312"/>
                <w:spacing w:val="1"/>
                <w:w w:val="90"/>
                <w:kern w:val="0"/>
                <w:sz w:val="32"/>
                <w:szCs w:val="28"/>
                <w:fitText w:val="873" w:id="-1984664058"/>
              </w:rPr>
              <w:t>副编</w:t>
            </w:r>
            <w:r>
              <w:rPr>
                <w:rFonts w:hint="eastAsia" w:ascii="仿宋_GB2312" w:eastAsia="仿宋_GB2312"/>
                <w:spacing w:val="3"/>
                <w:w w:val="90"/>
                <w:kern w:val="0"/>
                <w:sz w:val="32"/>
                <w:szCs w:val="28"/>
                <w:fitText w:val="873" w:id="-1984664058"/>
              </w:rPr>
              <w:t>审</w:t>
            </w:r>
          </w:p>
        </w:tc>
        <w:tc>
          <w:tcPr>
            <w:tcW w:w="1607" w:type="dxa"/>
            <w:tcBorders>
              <w:top w:val="single" w:color="auto" w:sz="4" w:space="0"/>
              <w:left w:val="single" w:color="auto" w:sz="4" w:space="0"/>
              <w:bottom w:val="single" w:color="auto" w:sz="4" w:space="0"/>
              <w:right w:val="single" w:color="auto" w:sz="4" w:space="0"/>
            </w:tcBorders>
          </w:tcPr>
          <w:p>
            <w:pPr>
              <w:snapToGrid w:val="0"/>
              <w:spacing w:line="500" w:lineRule="exact"/>
              <w:jc w:val="center"/>
              <w:rPr>
                <w:rFonts w:ascii="仿宋_GB2312" w:eastAsia="仿宋_GB2312"/>
                <w:spacing w:val="-20"/>
                <w:sz w:val="32"/>
                <w:szCs w:val="32"/>
              </w:rPr>
            </w:pPr>
            <w:r>
              <w:rPr>
                <w:rFonts w:hint="eastAsia" w:ascii="仿宋_GB2312" w:eastAsia="仿宋_GB2312"/>
                <w:spacing w:val="-20"/>
                <w:sz w:val="32"/>
                <w:szCs w:val="32"/>
              </w:rPr>
              <w:t>新闻工龄</w:t>
            </w:r>
          </w:p>
        </w:tc>
        <w:tc>
          <w:tcPr>
            <w:tcW w:w="1553" w:type="dxa"/>
            <w:tcBorders>
              <w:top w:val="single" w:color="auto" w:sz="4" w:space="0"/>
              <w:left w:val="single" w:color="auto" w:sz="4" w:space="0"/>
              <w:bottom w:val="single" w:color="auto" w:sz="4" w:space="0"/>
              <w:right w:val="single" w:color="auto" w:sz="4" w:space="0"/>
            </w:tcBorders>
          </w:tcPr>
          <w:p>
            <w:pPr>
              <w:snapToGrid w:val="0"/>
              <w:spacing w:line="500" w:lineRule="exact"/>
              <w:jc w:val="center"/>
              <w:rPr>
                <w:rFonts w:ascii="仿宋_GB2312" w:eastAsia="仿宋_GB2312"/>
                <w:sz w:val="32"/>
                <w:szCs w:val="28"/>
              </w:rPr>
            </w:pPr>
            <w:r>
              <w:rPr>
                <w:rFonts w:hint="eastAsia" w:ascii="仿宋_GB2312" w:eastAsia="仿宋_GB2312"/>
                <w:sz w:val="32"/>
                <w:szCs w:val="28"/>
              </w:rPr>
              <w:t>26年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1036"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spacing w:line="500" w:lineRule="exact"/>
              <w:jc w:val="left"/>
              <w:rPr>
                <w:rFonts w:ascii="仿宋_GB2312" w:eastAsia="仿宋_GB2312"/>
                <w:sz w:val="32"/>
                <w:szCs w:val="28"/>
              </w:rPr>
            </w:pPr>
          </w:p>
        </w:tc>
        <w:tc>
          <w:tcPr>
            <w:tcW w:w="992" w:type="dxa"/>
            <w:gridSpan w:val="3"/>
            <w:tcBorders>
              <w:top w:val="single" w:color="auto" w:sz="4" w:space="0"/>
              <w:left w:val="single" w:color="auto" w:sz="4" w:space="0"/>
              <w:bottom w:val="single" w:color="auto" w:sz="4" w:space="0"/>
              <w:right w:val="single" w:color="auto" w:sz="4" w:space="0"/>
            </w:tcBorders>
            <w:vAlign w:val="center"/>
          </w:tcPr>
          <w:p>
            <w:pPr>
              <w:snapToGrid w:val="0"/>
              <w:spacing w:line="0" w:lineRule="atLeast"/>
              <w:jc w:val="center"/>
              <w:rPr>
                <w:rFonts w:ascii="仿宋_GB2312" w:eastAsia="仿宋_GB2312"/>
                <w:sz w:val="32"/>
                <w:szCs w:val="28"/>
              </w:rPr>
            </w:pPr>
            <w:r>
              <w:rPr>
                <w:rFonts w:hint="eastAsia" w:ascii="仿宋_GB2312" w:eastAsia="仿宋_GB2312"/>
                <w:sz w:val="32"/>
                <w:szCs w:val="28"/>
              </w:rPr>
              <w:t>记者证号</w:t>
            </w:r>
          </w:p>
        </w:tc>
        <w:tc>
          <w:tcPr>
            <w:tcW w:w="2797" w:type="dxa"/>
            <w:gridSpan w:val="3"/>
            <w:tcBorders>
              <w:top w:val="single" w:color="auto" w:sz="4" w:space="0"/>
              <w:left w:val="single" w:color="auto" w:sz="4" w:space="0"/>
              <w:bottom w:val="single" w:color="auto" w:sz="4" w:space="0"/>
              <w:right w:val="single" w:color="auto" w:sz="4" w:space="0"/>
            </w:tcBorders>
            <w:vAlign w:val="center"/>
          </w:tcPr>
          <w:p>
            <w:pPr>
              <w:snapToGrid w:val="0"/>
              <w:spacing w:line="0" w:lineRule="atLeast"/>
              <w:jc w:val="center"/>
              <w:rPr>
                <w:rFonts w:hint="eastAsia" w:ascii="仿宋_GB2312" w:eastAsia="仿宋_GB2312"/>
                <w:sz w:val="32"/>
                <w:szCs w:val="28"/>
                <w:lang w:eastAsia="zh-CN"/>
              </w:rPr>
            </w:pPr>
          </w:p>
        </w:tc>
        <w:tc>
          <w:tcPr>
            <w:tcW w:w="117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0" w:lineRule="atLeast"/>
              <w:jc w:val="center"/>
              <w:rPr>
                <w:rFonts w:ascii="仿宋_GB2312" w:eastAsia="仿宋_GB2312"/>
                <w:sz w:val="32"/>
                <w:szCs w:val="28"/>
              </w:rPr>
            </w:pPr>
            <w:r>
              <w:rPr>
                <w:rFonts w:hint="eastAsia" w:ascii="仿宋_GB2312" w:eastAsia="仿宋_GB2312"/>
                <w:sz w:val="32"/>
                <w:szCs w:val="28"/>
              </w:rPr>
              <w:t>手机</w:t>
            </w:r>
          </w:p>
        </w:tc>
        <w:tc>
          <w:tcPr>
            <w:tcW w:w="316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500" w:lineRule="exact"/>
              <w:jc w:val="center"/>
              <w:rPr>
                <w:rFonts w:hint="eastAsia" w:ascii="仿宋_GB2312" w:eastAsia="仿宋_GB2312"/>
                <w:sz w:val="32"/>
                <w:szCs w:val="28"/>
                <w:lang w:eastAsia="zh-CN"/>
              </w:rPr>
            </w:pPr>
            <w:r>
              <w:rPr>
                <w:rFonts w:hint="eastAsia" w:ascii="仿宋_GB2312" w:eastAsia="仿宋_GB2312"/>
                <w:sz w:val="32"/>
                <w:szCs w:val="28"/>
                <w:lang w:val="en-US" w:eastAsia="zh-CN"/>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674" w:hRule="atLeast"/>
          <w:jc w:val="center"/>
        </w:trPr>
        <w:tc>
          <w:tcPr>
            <w:tcW w:w="1036"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jc w:val="center"/>
              <w:rPr>
                <w:rFonts w:ascii="仿宋_GB2312" w:eastAsia="仿宋_GB2312"/>
                <w:sz w:val="32"/>
                <w:szCs w:val="28"/>
              </w:rPr>
            </w:pPr>
            <w:r>
              <w:rPr>
                <w:rFonts w:hint="eastAsia" w:ascii="仿宋_GB2312" w:eastAsia="仿宋_GB2312"/>
                <w:sz w:val="32"/>
                <w:szCs w:val="28"/>
              </w:rPr>
              <w:t>个</w:t>
            </w:r>
          </w:p>
          <w:p>
            <w:pPr>
              <w:snapToGrid w:val="0"/>
              <w:spacing w:line="0" w:lineRule="atLeast"/>
              <w:jc w:val="center"/>
              <w:rPr>
                <w:rFonts w:ascii="仿宋_GB2312" w:eastAsia="仿宋_GB2312"/>
                <w:sz w:val="32"/>
                <w:szCs w:val="28"/>
              </w:rPr>
            </w:pPr>
            <w:r>
              <w:rPr>
                <w:rFonts w:hint="eastAsia" w:ascii="仿宋_GB2312" w:eastAsia="仿宋_GB2312"/>
                <w:sz w:val="32"/>
                <w:szCs w:val="28"/>
              </w:rPr>
              <w:t>人</w:t>
            </w:r>
          </w:p>
          <w:p>
            <w:pPr>
              <w:snapToGrid w:val="0"/>
              <w:spacing w:line="0" w:lineRule="atLeast"/>
              <w:jc w:val="center"/>
              <w:rPr>
                <w:rFonts w:ascii="仿宋_GB2312" w:eastAsia="仿宋_GB2312"/>
                <w:sz w:val="32"/>
                <w:szCs w:val="28"/>
              </w:rPr>
            </w:pPr>
            <w:r>
              <w:rPr>
                <w:rFonts w:hint="eastAsia" w:ascii="仿宋_GB2312" w:eastAsia="仿宋_GB2312"/>
                <w:sz w:val="32"/>
                <w:szCs w:val="28"/>
              </w:rPr>
              <w:t>简</w:t>
            </w:r>
          </w:p>
          <w:p>
            <w:pPr>
              <w:snapToGrid w:val="0"/>
              <w:spacing w:line="0" w:lineRule="atLeast"/>
              <w:jc w:val="center"/>
              <w:rPr>
                <w:rFonts w:hint="eastAsia" w:ascii="宋体" w:hAnsi="宋体" w:cs="黑体"/>
                <w:bCs/>
              </w:rPr>
            </w:pPr>
            <w:r>
              <w:rPr>
                <w:rFonts w:hint="eastAsia" w:ascii="仿宋_GB2312" w:eastAsia="仿宋_GB2312"/>
                <w:sz w:val="32"/>
                <w:szCs w:val="28"/>
              </w:rPr>
              <w:t>历</w:t>
            </w:r>
          </w:p>
        </w:tc>
        <w:tc>
          <w:tcPr>
            <w:tcW w:w="8128" w:type="dxa"/>
            <w:gridSpan w:val="10"/>
            <w:tcBorders>
              <w:top w:val="single" w:color="auto" w:sz="4" w:space="0"/>
              <w:left w:val="single" w:color="auto" w:sz="4" w:space="0"/>
              <w:bottom w:val="single" w:color="auto" w:sz="4" w:space="0"/>
              <w:right w:val="single" w:color="auto" w:sz="4" w:space="0"/>
            </w:tcBorders>
          </w:tcPr>
          <w:p>
            <w:pPr>
              <w:spacing w:line="440" w:lineRule="exact"/>
              <w:ind w:firstLine="556"/>
              <w:rPr>
                <w:rFonts w:ascii="仿宋_GB2312" w:eastAsia="仿宋_GB2312"/>
                <w:sz w:val="28"/>
                <w:szCs w:val="28"/>
              </w:rPr>
            </w:pPr>
            <w:r>
              <w:rPr>
                <w:rFonts w:hint="eastAsia" w:ascii="仿宋_GB2312" w:eastAsia="仿宋_GB2312"/>
                <w:sz w:val="28"/>
                <w:szCs w:val="28"/>
              </w:rPr>
              <w:t>1995年7月，山东科技大学计算机应用专业毕业，在山东省泰安市泰山区广播电视局参加工作。历任编辑、记者，技术部主任、总编室主任等。</w:t>
            </w:r>
          </w:p>
          <w:p>
            <w:pPr>
              <w:spacing w:line="440" w:lineRule="exact"/>
              <w:ind w:firstLine="556"/>
              <w:rPr>
                <w:rFonts w:ascii="仿宋_GB2312" w:eastAsia="仿宋_GB2312"/>
                <w:sz w:val="28"/>
                <w:szCs w:val="28"/>
              </w:rPr>
            </w:pPr>
            <w:r>
              <w:rPr>
                <w:rFonts w:hint="eastAsia" w:ascii="仿宋_GB2312" w:eastAsia="仿宋_GB2312"/>
                <w:sz w:val="28"/>
                <w:szCs w:val="28"/>
              </w:rPr>
              <w:t>2004年11月，取得新闻专业记者中级职称。</w:t>
            </w:r>
          </w:p>
          <w:p>
            <w:pPr>
              <w:spacing w:line="440" w:lineRule="exact"/>
              <w:ind w:firstLine="556"/>
              <w:rPr>
                <w:rFonts w:ascii="仿宋_GB2312" w:eastAsia="仿宋_GB2312"/>
                <w:sz w:val="28"/>
                <w:szCs w:val="28"/>
              </w:rPr>
            </w:pPr>
            <w:r>
              <w:rPr>
                <w:rFonts w:hint="eastAsia" w:ascii="仿宋_GB2312" w:eastAsia="仿宋_GB2312"/>
                <w:sz w:val="28"/>
                <w:szCs w:val="28"/>
              </w:rPr>
              <w:t>2012年6月，暨南大学新闻学硕士研究生毕业。</w:t>
            </w:r>
          </w:p>
          <w:p>
            <w:pPr>
              <w:spacing w:line="440" w:lineRule="exact"/>
              <w:ind w:firstLine="556"/>
              <w:rPr>
                <w:rFonts w:ascii="仿宋_GB2312" w:eastAsia="仿宋_GB2312"/>
                <w:sz w:val="28"/>
                <w:szCs w:val="28"/>
              </w:rPr>
            </w:pPr>
            <w:r>
              <w:rPr>
                <w:rFonts w:ascii="仿宋_GB2312" w:eastAsia="仿宋_GB2312"/>
                <w:sz w:val="28"/>
                <w:szCs w:val="28"/>
              </w:rPr>
              <w:t>2012</w:t>
            </w:r>
            <w:r>
              <w:rPr>
                <w:rFonts w:hint="eastAsia" w:ascii="仿宋_GB2312" w:eastAsia="仿宋_GB2312"/>
                <w:sz w:val="28"/>
                <w:szCs w:val="28"/>
              </w:rPr>
              <w:t>年7月</w:t>
            </w:r>
            <w:sdt>
              <w:sdtPr>
                <w:alias w:val="语法检查"/>
                <w:id w:val="1072131"/>
              </w:sdtPr>
              <w:sdtContent>
                <w:bookmarkStart w:id="2" w:name="bkReivew1072131"/>
                <w:r>
                  <w:rPr>
                    <w:rFonts w:hint="eastAsia" w:ascii="仿宋_GB2312" w:eastAsia="仿宋_GB2312"/>
                    <w:sz w:val="28"/>
                    <w:szCs w:val="28"/>
                  </w:rPr>
                  <w:t>，</w:t>
                </w:r>
                <w:bookmarkEnd w:id="2"/>
              </w:sdtContent>
            </w:sdt>
            <w:r>
              <w:rPr>
                <w:rFonts w:hint="eastAsia" w:ascii="仿宋_GB2312" w:eastAsia="仿宋_GB2312"/>
                <w:sz w:val="28"/>
                <w:szCs w:val="28"/>
              </w:rPr>
              <w:t>福建支部生活杂志社任职至今，历任编辑、记者，通联室主任、采编室主任等。</w:t>
            </w:r>
          </w:p>
          <w:p>
            <w:pPr>
              <w:spacing w:line="440" w:lineRule="exact"/>
              <w:ind w:firstLine="556"/>
              <w:rPr>
                <w:rFonts w:ascii="仿宋_GB2312" w:eastAsia="仿宋_GB2312"/>
                <w:sz w:val="28"/>
                <w:szCs w:val="28"/>
              </w:rPr>
            </w:pPr>
            <w:r>
              <w:rPr>
                <w:rFonts w:hint="eastAsia" w:ascii="仿宋_GB2312" w:eastAsia="仿宋_GB2312"/>
                <w:sz w:val="28"/>
                <w:szCs w:val="28"/>
              </w:rPr>
              <w:t>2015年10月，取得出版专业中级职称。</w:t>
            </w:r>
          </w:p>
          <w:p>
            <w:pPr>
              <w:spacing w:line="440" w:lineRule="exact"/>
              <w:ind w:firstLine="556"/>
            </w:pPr>
            <w:r>
              <w:rPr>
                <w:rFonts w:hint="eastAsia" w:ascii="仿宋_GB2312" w:eastAsia="仿宋_GB2312"/>
                <w:sz w:val="28"/>
                <w:szCs w:val="28"/>
              </w:rPr>
              <w:t>2</w:t>
            </w:r>
            <w:r>
              <w:rPr>
                <w:rFonts w:ascii="仿宋_GB2312" w:eastAsia="仿宋_GB2312"/>
                <w:sz w:val="28"/>
                <w:szCs w:val="28"/>
              </w:rPr>
              <w:t>019</w:t>
            </w:r>
            <w:r>
              <w:rPr>
                <w:rFonts w:hint="eastAsia" w:ascii="仿宋_GB2312" w:eastAsia="仿宋_GB2312"/>
                <w:sz w:val="28"/>
                <w:szCs w:val="28"/>
              </w:rPr>
              <w:t>年8月，取得出版专业副编审职称。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7" w:hRule="atLeast"/>
          <w:jc w:val="center"/>
        </w:trPr>
        <w:tc>
          <w:tcPr>
            <w:tcW w:w="1036" w:type="dxa"/>
            <w:tcBorders>
              <w:top w:val="single" w:color="auto" w:sz="4" w:space="0"/>
              <w:left w:val="single" w:color="auto" w:sz="4" w:space="0"/>
              <w:right w:val="single" w:color="auto" w:sz="4" w:space="0"/>
            </w:tcBorders>
            <w:vAlign w:val="center"/>
          </w:tcPr>
          <w:p>
            <w:pPr>
              <w:snapToGrid w:val="0"/>
              <w:spacing w:line="360" w:lineRule="exact"/>
              <w:jc w:val="center"/>
              <w:rPr>
                <w:rFonts w:ascii="仿宋_GB2312" w:eastAsia="仿宋_GB2312"/>
                <w:bCs/>
                <w:sz w:val="32"/>
                <w:szCs w:val="32"/>
              </w:rPr>
            </w:pPr>
            <w:r>
              <w:rPr>
                <w:rFonts w:hint="eastAsia" w:ascii="仿宋_GB2312" w:eastAsia="仿宋_GB2312"/>
                <w:bCs/>
                <w:sz w:val="32"/>
                <w:szCs w:val="32"/>
              </w:rPr>
              <w:t>个人</w:t>
            </w:r>
          </w:p>
          <w:p>
            <w:pPr>
              <w:snapToGrid w:val="0"/>
              <w:spacing w:line="360" w:lineRule="exact"/>
              <w:jc w:val="center"/>
              <w:rPr>
                <w:rFonts w:ascii="仿宋_GB2312" w:eastAsia="仿宋_GB2312"/>
                <w:sz w:val="24"/>
                <w:szCs w:val="28"/>
              </w:rPr>
            </w:pPr>
            <w:r>
              <w:rPr>
                <w:rFonts w:hint="eastAsia" w:ascii="仿宋_GB2312" w:eastAsia="仿宋_GB2312"/>
                <w:bCs/>
                <w:sz w:val="32"/>
                <w:szCs w:val="32"/>
              </w:rPr>
              <w:t>事迹</w:t>
            </w:r>
          </w:p>
        </w:tc>
        <w:tc>
          <w:tcPr>
            <w:tcW w:w="8128" w:type="dxa"/>
            <w:gridSpan w:val="10"/>
            <w:tcBorders>
              <w:top w:val="single" w:color="auto" w:sz="4" w:space="0"/>
              <w:left w:val="single" w:color="auto" w:sz="4" w:space="0"/>
              <w:right w:val="single" w:color="auto" w:sz="4" w:space="0"/>
            </w:tcBorders>
            <w:vAlign w:val="center"/>
          </w:tcPr>
          <w:p>
            <w:pPr>
              <w:snapToGrid w:val="0"/>
              <w:spacing w:line="500" w:lineRule="exact"/>
              <w:jc w:val="center"/>
              <w:rPr>
                <w:rFonts w:hint="eastAsia" w:ascii="楷体" w:hAnsi="楷体" w:eastAsia="楷体"/>
                <w:sz w:val="32"/>
                <w:szCs w:val="28"/>
              </w:rPr>
            </w:pPr>
            <w:r>
              <w:rPr>
                <w:rFonts w:hint="eastAsia" w:ascii="楷体" w:hAnsi="楷体" w:eastAsia="楷体"/>
                <w:sz w:val="32"/>
                <w:szCs w:val="28"/>
              </w:rPr>
              <w:t>（另纸填写，2500字以内，第三人称）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196" w:hRule="atLeast"/>
          <w:jc w:val="center"/>
        </w:trPr>
        <w:tc>
          <w:tcPr>
            <w:tcW w:w="9164" w:type="dxa"/>
            <w:gridSpan w:val="11"/>
            <w:tcBorders>
              <w:top w:val="single" w:color="auto" w:sz="4" w:space="0"/>
              <w:left w:val="single" w:color="auto" w:sz="4" w:space="0"/>
              <w:bottom w:val="single" w:color="auto" w:sz="4" w:space="0"/>
              <w:right w:val="single" w:color="auto" w:sz="4" w:space="0"/>
            </w:tcBorders>
            <w:vAlign w:val="bottom"/>
          </w:tcPr>
          <w:p>
            <w:pPr>
              <w:spacing w:line="500" w:lineRule="exact"/>
              <w:ind w:firstLine="555"/>
              <w:rPr>
                <w:rFonts w:ascii="仿宋_GB2312" w:eastAsia="仿宋_GB2312"/>
                <w:sz w:val="32"/>
                <w:szCs w:val="32"/>
              </w:rPr>
            </w:pPr>
            <w:r>
              <w:rPr>
                <w:rFonts w:hint="eastAsia" w:ascii="仿宋_GB2312" w:eastAsia="仿宋_GB2312"/>
                <w:kern w:val="0"/>
                <w:sz w:val="32"/>
                <w:szCs w:val="32"/>
              </w:rPr>
              <w:t>经所在单位公示并认真核实和研究，该参评者的申报材料情况属实，</w:t>
            </w:r>
            <w:r>
              <w:rPr>
                <w:rFonts w:hint="eastAsia" w:ascii="仿宋_GB2312" w:eastAsia="仿宋_GB2312"/>
                <w:sz w:val="32"/>
                <w:szCs w:val="32"/>
              </w:rPr>
              <w:t>同意推荐参评2023年度林白水新闻奖。</w:t>
            </w:r>
          </w:p>
          <w:p>
            <w:pPr>
              <w:spacing w:line="500" w:lineRule="exact"/>
              <w:ind w:firstLine="555"/>
              <w:rPr>
                <w:rFonts w:ascii="仿宋_GB2312" w:eastAsia="仿宋_GB2312"/>
                <w:sz w:val="32"/>
                <w:szCs w:val="32"/>
              </w:rPr>
            </w:pPr>
          </w:p>
          <w:p>
            <w:pPr>
              <w:spacing w:line="500" w:lineRule="exact"/>
              <w:ind w:firstLine="172" w:firstLineChars="50"/>
              <w:rPr>
                <w:rFonts w:ascii="仿宋_GB2312" w:eastAsia="仿宋_GB2312"/>
                <w:sz w:val="32"/>
                <w:szCs w:val="32"/>
              </w:rPr>
            </w:pPr>
            <w:r>
              <w:rPr>
                <w:rFonts w:hint="eastAsia" w:ascii="仿宋_GB2312" w:eastAsia="仿宋_GB2312"/>
                <w:sz w:val="32"/>
                <w:szCs w:val="32"/>
              </w:rPr>
              <w:t>推荐单位盖章    报送单位盖章    设区市委宣传部盖章</w:t>
            </w:r>
          </w:p>
          <w:p>
            <w:pPr>
              <w:snapToGrid w:val="0"/>
              <w:spacing w:line="500" w:lineRule="exact"/>
              <w:ind w:firstLine="172" w:firstLineChars="50"/>
              <w:rPr>
                <w:rFonts w:ascii="仿宋_GB2312" w:eastAsia="仿宋_GB2312"/>
                <w:sz w:val="28"/>
                <w:szCs w:val="28"/>
              </w:rPr>
            </w:pPr>
            <w:r>
              <w:rPr>
                <w:rFonts w:hint="eastAsia" w:ascii="仿宋_GB2312" w:eastAsia="仿宋_GB2312"/>
                <w:sz w:val="32"/>
                <w:szCs w:val="32"/>
              </w:rPr>
              <w:t>2024年 月 日     2024年 月 日    2024年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9" w:hRule="atLeast"/>
          <w:jc w:val="center"/>
        </w:trPr>
        <w:tc>
          <w:tcPr>
            <w:tcW w:w="1788" w:type="dxa"/>
            <w:gridSpan w:val="3"/>
            <w:tcBorders>
              <w:top w:val="single" w:color="auto" w:sz="4" w:space="0"/>
              <w:left w:val="single" w:color="auto" w:sz="4" w:space="0"/>
              <w:bottom w:val="single" w:color="auto" w:sz="4" w:space="0"/>
              <w:right w:val="single" w:color="auto" w:sz="4" w:space="0"/>
            </w:tcBorders>
          </w:tcPr>
          <w:p>
            <w:pPr>
              <w:snapToGrid w:val="0"/>
              <w:spacing w:line="500" w:lineRule="exact"/>
              <w:jc w:val="center"/>
              <w:rPr>
                <w:rFonts w:ascii="仿宋_GB2312" w:eastAsia="仿宋_GB2312"/>
                <w:sz w:val="32"/>
                <w:szCs w:val="28"/>
              </w:rPr>
            </w:pPr>
            <w:r>
              <w:rPr>
                <w:rFonts w:hint="eastAsia" w:ascii="仿宋_GB2312" w:eastAsia="仿宋_GB2312"/>
                <w:sz w:val="32"/>
                <w:szCs w:val="28"/>
              </w:rPr>
              <w:t>联系人</w:t>
            </w:r>
          </w:p>
        </w:tc>
        <w:tc>
          <w:tcPr>
            <w:tcW w:w="1346" w:type="dxa"/>
            <w:gridSpan w:val="2"/>
            <w:tcBorders>
              <w:top w:val="single" w:color="auto" w:sz="4" w:space="0"/>
              <w:left w:val="single" w:color="auto" w:sz="4" w:space="0"/>
              <w:bottom w:val="single" w:color="auto" w:sz="4" w:space="0"/>
              <w:right w:val="single" w:color="auto" w:sz="4" w:space="0"/>
            </w:tcBorders>
          </w:tcPr>
          <w:p>
            <w:pPr>
              <w:snapToGrid w:val="0"/>
              <w:spacing w:line="500" w:lineRule="exact"/>
              <w:jc w:val="center"/>
              <w:rPr>
                <w:rFonts w:hint="eastAsia" w:ascii="仿宋_GB2312" w:eastAsia="仿宋_GB2312"/>
                <w:sz w:val="32"/>
                <w:szCs w:val="28"/>
                <w:lang w:eastAsia="zh-CN"/>
              </w:rPr>
            </w:pPr>
            <w:r>
              <w:rPr>
                <w:rFonts w:hint="eastAsia" w:ascii="仿宋_GB2312" w:eastAsia="仿宋_GB2312"/>
                <w:sz w:val="32"/>
                <w:szCs w:val="28"/>
                <w:lang w:val="en-US" w:eastAsia="zh-CN"/>
              </w:rPr>
              <w:t xml:space="preserve"> </w:t>
            </w:r>
          </w:p>
        </w:tc>
        <w:tc>
          <w:tcPr>
            <w:tcW w:w="2390" w:type="dxa"/>
            <w:gridSpan w:val="3"/>
            <w:tcBorders>
              <w:top w:val="single" w:color="auto" w:sz="4" w:space="0"/>
              <w:left w:val="single" w:color="auto" w:sz="4" w:space="0"/>
              <w:bottom w:val="single" w:color="auto" w:sz="4" w:space="0"/>
              <w:right w:val="single" w:color="auto" w:sz="4" w:space="0"/>
            </w:tcBorders>
          </w:tcPr>
          <w:p>
            <w:pPr>
              <w:snapToGrid w:val="0"/>
              <w:spacing w:line="500" w:lineRule="exact"/>
              <w:jc w:val="center"/>
              <w:rPr>
                <w:rFonts w:ascii="仿宋_GB2312" w:eastAsia="仿宋_GB2312"/>
                <w:sz w:val="32"/>
                <w:szCs w:val="28"/>
              </w:rPr>
            </w:pPr>
            <w:r>
              <w:rPr>
                <w:rFonts w:hint="eastAsia" w:ascii="仿宋_GB2312" w:eastAsia="仿宋_GB2312"/>
                <w:sz w:val="32"/>
                <w:szCs w:val="28"/>
              </w:rPr>
              <w:t>电话（手机）</w:t>
            </w:r>
          </w:p>
        </w:tc>
        <w:tc>
          <w:tcPr>
            <w:tcW w:w="3640" w:type="dxa"/>
            <w:gridSpan w:val="3"/>
            <w:tcBorders>
              <w:top w:val="single" w:color="auto" w:sz="4" w:space="0"/>
              <w:left w:val="single" w:color="auto" w:sz="4" w:space="0"/>
              <w:bottom w:val="single" w:color="auto" w:sz="4" w:space="0"/>
              <w:right w:val="single" w:color="auto" w:sz="4" w:space="0"/>
            </w:tcBorders>
          </w:tcPr>
          <w:p>
            <w:pPr>
              <w:snapToGrid w:val="0"/>
              <w:spacing w:line="500" w:lineRule="exact"/>
              <w:jc w:val="center"/>
              <w:rPr>
                <w:rFonts w:hint="eastAsia" w:ascii="仿宋_GB2312" w:eastAsia="仿宋_GB2312"/>
                <w:sz w:val="32"/>
                <w:szCs w:val="28"/>
                <w:lang w:eastAsia="zh-CN"/>
              </w:rPr>
            </w:pPr>
            <w:r>
              <w:rPr>
                <w:rFonts w:hint="eastAsia" w:ascii="仿宋_GB2312" w:eastAsia="仿宋_GB2312"/>
                <w:sz w:val="32"/>
                <w:szCs w:val="28"/>
                <w:lang w:val="en-US" w:eastAsia="zh-CN"/>
              </w:rPr>
              <w:t xml:space="preserve"> </w:t>
            </w:r>
          </w:p>
        </w:tc>
      </w:tr>
    </w:tbl>
    <w:p>
      <w:pPr>
        <w:spacing w:line="600" w:lineRule="exact"/>
        <w:jc w:val="center"/>
        <w:rPr>
          <w:rFonts w:hint="eastAsia" w:ascii="宋体" w:hAnsi="宋体"/>
          <w:b/>
          <w:sz w:val="44"/>
          <w:szCs w:val="44"/>
        </w:rPr>
      </w:pPr>
      <w:r>
        <w:rPr>
          <w:rFonts w:ascii="仿宋_GB2312" w:eastAsia="仿宋_GB2312"/>
          <w:sz w:val="28"/>
          <w:szCs w:val="28"/>
        </w:rPr>
        <w:br w:type="page"/>
      </w:r>
      <w:r>
        <w:rPr>
          <w:rFonts w:hint="eastAsia" w:eastAsia="仿宋_GB2312"/>
          <w:sz w:val="28"/>
        </w:rPr>
        <w:t xml:space="preserve"> </w:t>
      </w:r>
      <w:r>
        <w:rPr>
          <w:rFonts w:hint="eastAsia" w:ascii="宋体" w:hAnsi="宋体"/>
          <w:b/>
          <w:sz w:val="44"/>
          <w:szCs w:val="44"/>
        </w:rPr>
        <w:t>简要事迹</w:t>
      </w:r>
    </w:p>
    <w:p>
      <w:pPr>
        <w:spacing w:line="600" w:lineRule="exact"/>
        <w:ind w:firstLine="675"/>
        <w:rPr>
          <w:rFonts w:ascii="仿宋_GB2312" w:eastAsia="仿宋_GB2312"/>
          <w:sz w:val="32"/>
          <w:szCs w:val="32"/>
        </w:rPr>
      </w:pPr>
    </w:p>
    <w:p>
      <w:pPr>
        <w:spacing w:line="360" w:lineRule="auto"/>
        <w:ind w:firstLine="690" w:firstLineChars="200"/>
        <w:rPr>
          <w:rFonts w:hint="eastAsia" w:ascii="仿宋" w:hAnsi="仿宋" w:eastAsia="仿宋"/>
          <w:sz w:val="32"/>
          <w:szCs w:val="32"/>
        </w:rPr>
      </w:pPr>
      <w:r>
        <w:rPr>
          <w:rFonts w:ascii="仿宋" w:hAnsi="仿宋" w:eastAsia="仿宋"/>
          <w:sz w:val="32"/>
          <w:szCs w:val="32"/>
        </w:rPr>
        <w:t>作为党刊</w:t>
      </w:r>
      <w:r>
        <w:rPr>
          <w:rFonts w:hint="eastAsia" w:ascii="仿宋" w:hAnsi="仿宋" w:eastAsia="仿宋"/>
          <w:sz w:val="32"/>
          <w:szCs w:val="32"/>
        </w:rPr>
        <w:t>编辑</w:t>
      </w:r>
      <w:r>
        <w:rPr>
          <w:rFonts w:ascii="仿宋" w:hAnsi="仿宋" w:eastAsia="仿宋"/>
          <w:sz w:val="32"/>
          <w:szCs w:val="32"/>
        </w:rPr>
        <w:t>，</w:t>
      </w:r>
      <w:r>
        <w:rPr>
          <w:rFonts w:hint="eastAsia" w:ascii="仿宋" w:hAnsi="仿宋" w:eastAsia="仿宋"/>
          <w:sz w:val="32"/>
          <w:szCs w:val="32"/>
        </w:rPr>
        <w:t>樊巍</w:t>
      </w:r>
      <w:r>
        <w:rPr>
          <w:rFonts w:ascii="仿宋" w:hAnsi="仿宋" w:eastAsia="仿宋"/>
          <w:sz w:val="32"/>
          <w:szCs w:val="32"/>
        </w:rPr>
        <w:t>始终坚守党性原则，</w:t>
      </w:r>
      <w:r>
        <w:rPr>
          <w:rFonts w:hint="eastAsia" w:ascii="仿宋" w:hAnsi="仿宋" w:eastAsia="仿宋"/>
          <w:sz w:val="32"/>
          <w:szCs w:val="32"/>
        </w:rPr>
        <w:t>自觉践行“四力”</w:t>
      </w:r>
      <w:r>
        <w:rPr>
          <w:rFonts w:ascii="仿宋" w:hAnsi="仿宋" w:eastAsia="仿宋"/>
          <w:sz w:val="32"/>
          <w:szCs w:val="32"/>
        </w:rPr>
        <w:t>，讲好福建</w:t>
      </w:r>
      <w:r>
        <w:rPr>
          <w:rFonts w:hint="eastAsia" w:ascii="仿宋" w:hAnsi="仿宋" w:eastAsia="仿宋"/>
          <w:sz w:val="32"/>
          <w:szCs w:val="32"/>
        </w:rPr>
        <w:t>基层党的建设改革创新好</w:t>
      </w:r>
      <w:r>
        <w:rPr>
          <w:rFonts w:ascii="仿宋" w:hAnsi="仿宋" w:eastAsia="仿宋"/>
          <w:sz w:val="32"/>
          <w:szCs w:val="32"/>
        </w:rPr>
        <w:t>故事。</w:t>
      </w:r>
      <w:r>
        <w:rPr>
          <w:rFonts w:hint="eastAsia" w:ascii="仿宋" w:hAnsi="仿宋" w:eastAsia="仿宋"/>
          <w:sz w:val="32"/>
          <w:szCs w:val="32"/>
        </w:rPr>
        <w:t>2</w:t>
      </w:r>
      <w:r>
        <w:rPr>
          <w:rFonts w:ascii="仿宋" w:hAnsi="仿宋" w:eastAsia="仿宋"/>
          <w:sz w:val="32"/>
          <w:szCs w:val="32"/>
        </w:rPr>
        <w:t>012</w:t>
      </w:r>
      <w:r>
        <w:rPr>
          <w:rFonts w:hint="eastAsia" w:ascii="仿宋" w:hAnsi="仿宋" w:eastAsia="仿宋"/>
          <w:sz w:val="32"/>
          <w:szCs w:val="32"/>
        </w:rPr>
        <w:t>年以来，</w:t>
      </w:r>
      <w:r>
        <w:rPr>
          <w:rFonts w:ascii="仿宋" w:hAnsi="仿宋" w:eastAsia="仿宋"/>
          <w:sz w:val="32"/>
          <w:szCs w:val="32"/>
        </w:rPr>
        <w:t>编辑文稿500</w:t>
      </w:r>
      <w:r>
        <w:rPr>
          <w:rFonts w:hint="eastAsia" w:ascii="仿宋" w:hAnsi="仿宋" w:eastAsia="仿宋"/>
          <w:sz w:val="32"/>
          <w:szCs w:val="32"/>
        </w:rPr>
        <w:t>多</w:t>
      </w:r>
      <w:r>
        <w:rPr>
          <w:rFonts w:ascii="仿宋" w:hAnsi="仿宋" w:eastAsia="仿宋"/>
          <w:sz w:val="32"/>
          <w:szCs w:val="32"/>
        </w:rPr>
        <w:t>篇、1</w:t>
      </w:r>
      <w:r>
        <w:rPr>
          <w:rFonts w:hint="eastAsia" w:ascii="仿宋" w:hAnsi="仿宋" w:eastAsia="仿宋"/>
          <w:sz w:val="32"/>
          <w:szCs w:val="32"/>
        </w:rPr>
        <w:t>2</w:t>
      </w:r>
      <w:r>
        <w:rPr>
          <w:rFonts w:ascii="仿宋" w:hAnsi="仿宋" w:eastAsia="仿宋"/>
          <w:sz w:val="32"/>
          <w:szCs w:val="32"/>
        </w:rPr>
        <w:t>0多万字，</w:t>
      </w:r>
      <w:r>
        <w:rPr>
          <w:rFonts w:hint="eastAsia" w:ascii="仿宋" w:hAnsi="仿宋" w:eastAsia="仿宋"/>
          <w:sz w:val="32"/>
          <w:szCs w:val="32"/>
        </w:rPr>
        <w:t>采写作品30万字</w:t>
      </w:r>
      <w:r>
        <w:rPr>
          <w:rFonts w:ascii="仿宋_GB2312" w:eastAsia="仿宋_GB2312"/>
          <w:sz w:val="32"/>
          <w:szCs w:val="32"/>
        </w:rPr>
        <w:t>。</w:t>
      </w:r>
    </w:p>
    <w:p>
      <w:pPr>
        <w:spacing w:line="360" w:lineRule="auto"/>
        <w:ind w:firstLine="690" w:firstLineChars="200"/>
        <w:rPr>
          <w:rFonts w:hint="eastAsia" w:ascii="仿宋" w:hAnsi="仿宋" w:eastAsia="仿宋"/>
          <w:sz w:val="32"/>
          <w:szCs w:val="32"/>
        </w:rPr>
      </w:pPr>
      <w:bookmarkStart w:id="3" w:name="sys180056"/>
      <w:r>
        <w:rPr>
          <w:rFonts w:hint="eastAsia" w:ascii="仿宋" w:hAnsi="仿宋" w:eastAsia="仿宋"/>
          <w:sz w:val="32"/>
          <w:szCs w:val="32"/>
        </w:rPr>
        <w:t>守正创新，做好有“党”味</w:t>
      </w:r>
      <w:r>
        <w:rPr>
          <w:rFonts w:ascii="仿宋" w:hAnsi="仿宋" w:eastAsia="仿宋"/>
          <w:sz w:val="32"/>
          <w:szCs w:val="32"/>
        </w:rPr>
        <w:t>、有现实意义的</w:t>
      </w:r>
      <w:r>
        <w:rPr>
          <w:rFonts w:hint="eastAsia" w:ascii="仿宋" w:hAnsi="仿宋" w:eastAsia="仿宋"/>
          <w:sz w:val="32"/>
          <w:szCs w:val="32"/>
        </w:rPr>
        <w:t>深度报道</w:t>
      </w:r>
      <w:r>
        <w:rPr>
          <w:rFonts w:ascii="仿宋" w:hAnsi="仿宋" w:eastAsia="仿宋"/>
          <w:sz w:val="32"/>
          <w:szCs w:val="32"/>
        </w:rPr>
        <w:t>，将</w:t>
      </w:r>
      <w:r>
        <w:rPr>
          <w:rFonts w:hint="eastAsia" w:ascii="仿宋" w:hAnsi="仿宋" w:eastAsia="仿宋"/>
          <w:sz w:val="32"/>
          <w:szCs w:val="32"/>
        </w:rPr>
        <w:t>党刊的政治属性和话语优势</w:t>
      </w:r>
      <w:r>
        <w:rPr>
          <w:rFonts w:ascii="仿宋" w:hAnsi="仿宋" w:eastAsia="仿宋"/>
          <w:sz w:val="32"/>
          <w:szCs w:val="32"/>
        </w:rPr>
        <w:t>转化为传播力、引导力、影响力、公信力</w:t>
      </w:r>
      <w:r>
        <w:rPr>
          <w:rFonts w:hint="eastAsia" w:ascii="仿宋" w:hAnsi="仿宋" w:eastAsia="仿宋"/>
          <w:sz w:val="32"/>
          <w:szCs w:val="32"/>
        </w:rPr>
        <w:t>。</w:t>
      </w:r>
      <w:bookmarkEnd w:id="3"/>
      <w:r>
        <w:rPr>
          <w:rFonts w:hint="eastAsia" w:ascii="仿宋" w:hAnsi="仿宋" w:eastAsia="仿宋"/>
          <w:sz w:val="32"/>
          <w:szCs w:val="32"/>
        </w:rPr>
        <w:t>作品</w:t>
      </w:r>
      <w:r>
        <w:rPr>
          <w:rFonts w:ascii="仿宋" w:hAnsi="仿宋" w:eastAsia="仿宋"/>
          <w:sz w:val="32"/>
          <w:szCs w:val="32"/>
        </w:rPr>
        <w:t>获得</w:t>
      </w:r>
      <w:r>
        <w:rPr>
          <w:rFonts w:hint="eastAsia" w:ascii="仿宋" w:hAnsi="仿宋" w:eastAsia="仿宋"/>
          <w:sz w:val="32"/>
          <w:szCs w:val="32"/>
        </w:rPr>
        <w:t>福建新闻奖一等奖、二等奖5篇，1个栏目获得福建</w:t>
      </w:r>
      <w:r>
        <w:rPr>
          <w:rFonts w:ascii="仿宋" w:hAnsi="仿宋" w:eastAsia="仿宋"/>
          <w:sz w:val="32"/>
          <w:szCs w:val="32"/>
        </w:rPr>
        <w:t>期刊优秀栏目</w:t>
      </w:r>
      <w:r>
        <w:rPr>
          <w:rFonts w:hint="eastAsia" w:ascii="仿宋" w:hAnsi="仿宋" w:eastAsia="仿宋"/>
          <w:sz w:val="32"/>
          <w:szCs w:val="32"/>
        </w:rPr>
        <w:t>金</w:t>
      </w:r>
      <w:r>
        <w:rPr>
          <w:rFonts w:ascii="仿宋" w:hAnsi="仿宋" w:eastAsia="仿宋"/>
          <w:sz w:val="32"/>
          <w:szCs w:val="32"/>
        </w:rPr>
        <w:t>奖</w:t>
      </w:r>
      <w:r>
        <w:rPr>
          <w:rFonts w:hint="eastAsia" w:ascii="仿宋" w:hAnsi="仿宋" w:eastAsia="仿宋"/>
          <w:sz w:val="32"/>
          <w:szCs w:val="32"/>
        </w:rPr>
        <w:t>。4次获得年度考核优秀嘉奖，</w:t>
      </w:r>
      <w:r>
        <w:rPr>
          <w:rFonts w:ascii="仿宋" w:hAnsi="仿宋" w:eastAsia="仿宋"/>
          <w:sz w:val="32"/>
          <w:szCs w:val="32"/>
        </w:rPr>
        <w:t>获</w:t>
      </w:r>
      <w:r>
        <w:rPr>
          <w:rFonts w:hint="eastAsia" w:ascii="仿宋" w:hAnsi="仿宋" w:eastAsia="仿宋"/>
          <w:sz w:val="32"/>
          <w:szCs w:val="32"/>
        </w:rPr>
        <w:t>评</w:t>
      </w:r>
      <w:r>
        <w:rPr>
          <w:rFonts w:ascii="仿宋" w:hAnsi="仿宋" w:eastAsia="仿宋"/>
          <w:sz w:val="32"/>
          <w:szCs w:val="32"/>
        </w:rPr>
        <w:t>“华东地区优秀期刊工作者”。</w:t>
      </w:r>
    </w:p>
    <w:p>
      <w:pPr>
        <w:rPr>
          <w:rFonts w:eastAsia="仿宋_GB2312"/>
          <w:sz w:val="28"/>
        </w:rPr>
      </w:pPr>
    </w:p>
    <w:p>
      <w:pPr>
        <w:widowControl/>
        <w:jc w:val="left"/>
        <w:rPr>
          <w:rFonts w:eastAsia="仿宋_GB2312"/>
          <w:sz w:val="28"/>
        </w:rPr>
      </w:pPr>
      <w:r>
        <w:rPr>
          <w:rFonts w:eastAsia="仿宋_GB2312"/>
          <w:sz w:val="28"/>
        </w:rPr>
        <w:br w:type="page"/>
      </w:r>
    </w:p>
    <w:p>
      <w:pPr>
        <w:spacing w:line="640" w:lineRule="exact"/>
        <w:rPr>
          <w:rFonts w:hint="eastAsia" w:ascii="楷体_GB2312" w:hAnsi="等线" w:eastAsia="楷体_GB2312"/>
          <w:bCs/>
          <w:sz w:val="28"/>
          <w:szCs w:val="28"/>
        </w:rPr>
      </w:pPr>
      <w:r>
        <w:rPr>
          <w:rFonts w:hint="eastAsia" w:ascii="楷体_GB2312" w:hAnsi="等线" w:eastAsia="楷体_GB2312"/>
          <w:bCs/>
          <w:sz w:val="28"/>
          <w:szCs w:val="28"/>
        </w:rPr>
        <w:t>·樊巍工作事迹·</w:t>
      </w:r>
    </w:p>
    <w:p>
      <w:pPr>
        <w:spacing w:before="312" w:beforeLines="100" w:line="640" w:lineRule="exact"/>
        <w:jc w:val="center"/>
        <w:rPr>
          <w:rFonts w:hint="eastAsia" w:ascii="宋体" w:hAnsi="宋体"/>
          <w:b/>
          <w:sz w:val="44"/>
          <w:szCs w:val="44"/>
        </w:rPr>
      </w:pPr>
      <w:r>
        <w:rPr>
          <w:rFonts w:hint="eastAsia" w:ascii="宋体" w:hAnsi="宋体"/>
          <w:b/>
          <w:sz w:val="44"/>
          <w:szCs w:val="44"/>
        </w:rPr>
        <w:t>把故事说进党员心坎里</w:t>
      </w:r>
    </w:p>
    <w:p>
      <w:pPr>
        <w:spacing w:line="360" w:lineRule="auto"/>
        <w:ind w:firstLine="610" w:firstLineChars="200"/>
        <w:jc w:val="right"/>
        <w:rPr>
          <w:rFonts w:hint="eastAsia" w:ascii="仿宋" w:hAnsi="仿宋" w:eastAsia="仿宋"/>
          <w:sz w:val="28"/>
          <w:szCs w:val="28"/>
        </w:rPr>
      </w:pPr>
    </w:p>
    <w:p>
      <w:pPr>
        <w:spacing w:line="360" w:lineRule="auto"/>
        <w:ind w:firstLine="690" w:firstLineChars="200"/>
        <w:rPr>
          <w:rFonts w:hint="eastAsia" w:ascii="仿宋" w:hAnsi="仿宋" w:eastAsia="仿宋"/>
          <w:sz w:val="32"/>
          <w:szCs w:val="32"/>
        </w:rPr>
      </w:pPr>
      <w:r>
        <w:rPr>
          <w:rFonts w:ascii="仿宋" w:hAnsi="仿宋" w:eastAsia="仿宋"/>
          <w:sz w:val="32"/>
          <w:szCs w:val="32"/>
        </w:rPr>
        <w:t>作为一名党刊</w:t>
      </w:r>
      <w:r>
        <w:rPr>
          <w:rFonts w:hint="eastAsia" w:ascii="仿宋" w:hAnsi="仿宋" w:eastAsia="仿宋"/>
          <w:sz w:val="32"/>
          <w:szCs w:val="32"/>
        </w:rPr>
        <w:t>编辑</w:t>
      </w:r>
      <w:r>
        <w:rPr>
          <w:rFonts w:ascii="仿宋" w:hAnsi="仿宋" w:eastAsia="仿宋"/>
          <w:sz w:val="32"/>
          <w:szCs w:val="32"/>
        </w:rPr>
        <w:t>，</w:t>
      </w:r>
      <w:r>
        <w:rPr>
          <w:rFonts w:hint="eastAsia" w:ascii="仿宋" w:hAnsi="仿宋" w:eastAsia="仿宋"/>
          <w:sz w:val="32"/>
          <w:szCs w:val="32"/>
        </w:rPr>
        <w:t>樊巍</w:t>
      </w:r>
      <w:r>
        <w:rPr>
          <w:rFonts w:ascii="仿宋" w:hAnsi="仿宋" w:eastAsia="仿宋"/>
          <w:sz w:val="32"/>
          <w:szCs w:val="32"/>
        </w:rPr>
        <w:t>始终坚守党性原则，</w:t>
      </w:r>
      <w:r>
        <w:rPr>
          <w:rFonts w:hint="eastAsia" w:ascii="仿宋" w:hAnsi="仿宋" w:eastAsia="仿宋"/>
          <w:sz w:val="32"/>
          <w:szCs w:val="32"/>
        </w:rPr>
        <w:t>自觉践行“四力”</w:t>
      </w:r>
      <w:r>
        <w:rPr>
          <w:rFonts w:ascii="仿宋" w:hAnsi="仿宋" w:eastAsia="仿宋"/>
          <w:sz w:val="32"/>
          <w:szCs w:val="32"/>
        </w:rPr>
        <w:t>，在红色宣传阵地上讲好福建故事，为时代发声。</w:t>
      </w:r>
    </w:p>
    <w:p>
      <w:pPr>
        <w:spacing w:line="360" w:lineRule="auto"/>
        <w:ind w:firstLine="690" w:firstLineChars="200"/>
        <w:rPr>
          <w:rFonts w:hint="eastAsia" w:ascii="仿宋" w:hAnsi="仿宋" w:eastAsia="仿宋"/>
          <w:sz w:val="32"/>
          <w:szCs w:val="32"/>
        </w:rPr>
      </w:pPr>
      <w:r>
        <w:rPr>
          <w:rFonts w:hint="eastAsia" w:ascii="仿宋" w:hAnsi="仿宋" w:eastAsia="仿宋"/>
          <w:sz w:val="32"/>
          <w:szCs w:val="32"/>
        </w:rPr>
        <w:t>自2</w:t>
      </w:r>
      <w:r>
        <w:rPr>
          <w:rFonts w:ascii="仿宋" w:hAnsi="仿宋" w:eastAsia="仿宋"/>
          <w:sz w:val="32"/>
          <w:szCs w:val="32"/>
        </w:rPr>
        <w:t>012</w:t>
      </w:r>
      <w:r>
        <w:rPr>
          <w:rFonts w:hint="eastAsia" w:ascii="仿宋" w:hAnsi="仿宋" w:eastAsia="仿宋"/>
          <w:sz w:val="32"/>
          <w:szCs w:val="32"/>
        </w:rPr>
        <w:t>年以来，他</w:t>
      </w:r>
      <w:r>
        <w:rPr>
          <w:rFonts w:ascii="仿宋" w:hAnsi="仿宋" w:eastAsia="仿宋"/>
          <w:sz w:val="32"/>
          <w:szCs w:val="32"/>
        </w:rPr>
        <w:t>在福建支部生活杂志社编辑文稿500</w:t>
      </w:r>
      <w:r>
        <w:rPr>
          <w:rFonts w:hint="eastAsia" w:ascii="仿宋" w:hAnsi="仿宋" w:eastAsia="仿宋"/>
          <w:sz w:val="32"/>
          <w:szCs w:val="32"/>
        </w:rPr>
        <w:t>多</w:t>
      </w:r>
      <w:r>
        <w:rPr>
          <w:rFonts w:ascii="仿宋" w:hAnsi="仿宋" w:eastAsia="仿宋"/>
          <w:sz w:val="32"/>
          <w:szCs w:val="32"/>
        </w:rPr>
        <w:t>篇、1</w:t>
      </w:r>
      <w:r>
        <w:rPr>
          <w:rFonts w:hint="eastAsia" w:ascii="仿宋" w:hAnsi="仿宋" w:eastAsia="仿宋"/>
          <w:sz w:val="32"/>
          <w:szCs w:val="32"/>
        </w:rPr>
        <w:t>2</w:t>
      </w:r>
      <w:r>
        <w:rPr>
          <w:rFonts w:ascii="仿宋" w:hAnsi="仿宋" w:eastAsia="仿宋"/>
          <w:sz w:val="32"/>
          <w:szCs w:val="32"/>
        </w:rPr>
        <w:t>0多万字，</w:t>
      </w:r>
      <w:r>
        <w:rPr>
          <w:rFonts w:hint="eastAsia" w:ascii="仿宋" w:hAnsi="仿宋" w:eastAsia="仿宋"/>
          <w:sz w:val="32"/>
          <w:szCs w:val="32"/>
        </w:rPr>
        <w:t>采写稿件30万字，</w:t>
      </w:r>
      <w:r>
        <w:rPr>
          <w:rFonts w:ascii="仿宋" w:hAnsi="仿宋" w:eastAsia="仿宋"/>
          <w:sz w:val="32"/>
          <w:szCs w:val="32"/>
        </w:rPr>
        <w:t>没有出现政治性差错和重大技术</w:t>
      </w:r>
      <w:r>
        <w:rPr>
          <w:rFonts w:hint="eastAsia" w:ascii="仿宋" w:hAnsi="仿宋" w:eastAsia="仿宋"/>
          <w:sz w:val="32"/>
          <w:szCs w:val="32"/>
        </w:rPr>
        <w:t>性</w:t>
      </w:r>
      <w:r>
        <w:rPr>
          <w:rFonts w:ascii="仿宋" w:hAnsi="仿宋" w:eastAsia="仿宋"/>
          <w:sz w:val="32"/>
          <w:szCs w:val="32"/>
        </w:rPr>
        <w:t>差错。</w:t>
      </w:r>
      <w:r>
        <w:rPr>
          <w:rFonts w:hint="eastAsia" w:ascii="仿宋" w:hAnsi="仿宋" w:eastAsia="仿宋"/>
          <w:sz w:val="32"/>
          <w:szCs w:val="32"/>
        </w:rPr>
        <w:t>他担任责编的“</w:t>
      </w:r>
      <w:r>
        <w:rPr>
          <w:rFonts w:ascii="仿宋" w:hAnsi="仿宋" w:eastAsia="仿宋"/>
          <w:sz w:val="32"/>
          <w:szCs w:val="32"/>
        </w:rPr>
        <w:t>新闻观察</w:t>
      </w:r>
      <w:r>
        <w:rPr>
          <w:rFonts w:hint="eastAsia" w:ascii="仿宋" w:hAnsi="仿宋" w:eastAsia="仿宋"/>
          <w:sz w:val="32"/>
          <w:szCs w:val="32"/>
        </w:rPr>
        <w:t>”</w:t>
      </w:r>
      <w:r>
        <w:rPr>
          <w:rFonts w:ascii="仿宋" w:hAnsi="仿宋" w:eastAsia="仿宋"/>
          <w:sz w:val="32"/>
          <w:szCs w:val="32"/>
        </w:rPr>
        <w:t>栏目被福建省期刊协会评为期刊优秀栏目</w:t>
      </w:r>
      <w:r>
        <w:rPr>
          <w:rFonts w:hint="eastAsia" w:ascii="仿宋" w:hAnsi="仿宋" w:eastAsia="仿宋"/>
          <w:sz w:val="32"/>
          <w:szCs w:val="32"/>
        </w:rPr>
        <w:t>金</w:t>
      </w:r>
      <w:r>
        <w:rPr>
          <w:rFonts w:ascii="仿宋" w:hAnsi="仿宋" w:eastAsia="仿宋"/>
          <w:sz w:val="32"/>
          <w:szCs w:val="32"/>
        </w:rPr>
        <w:t>奖</w:t>
      </w:r>
      <w:r>
        <w:rPr>
          <w:rFonts w:hint="eastAsia" w:ascii="仿宋" w:hAnsi="仿宋" w:eastAsia="仿宋"/>
          <w:sz w:val="32"/>
          <w:szCs w:val="32"/>
        </w:rPr>
        <w:t>；</w:t>
      </w:r>
      <w:r>
        <w:rPr>
          <w:rFonts w:ascii="仿宋" w:hAnsi="仿宋" w:eastAsia="仿宋"/>
          <w:sz w:val="32"/>
          <w:szCs w:val="32"/>
        </w:rPr>
        <w:t>编辑</w:t>
      </w:r>
      <w:r>
        <w:rPr>
          <w:rFonts w:hint="eastAsia" w:ascii="仿宋" w:hAnsi="仿宋" w:eastAsia="仿宋"/>
          <w:sz w:val="32"/>
          <w:szCs w:val="32"/>
        </w:rPr>
        <w:t>、采写</w:t>
      </w:r>
      <w:r>
        <w:rPr>
          <w:rFonts w:ascii="仿宋" w:hAnsi="仿宋" w:eastAsia="仿宋"/>
          <w:sz w:val="32"/>
          <w:szCs w:val="32"/>
        </w:rPr>
        <w:t>的稿件获得省级奖项</w:t>
      </w:r>
      <w:r>
        <w:rPr>
          <w:rFonts w:hint="eastAsia" w:ascii="仿宋" w:hAnsi="仿宋" w:eastAsia="仿宋"/>
          <w:sz w:val="32"/>
          <w:szCs w:val="32"/>
        </w:rPr>
        <w:t>数十件</w:t>
      </w:r>
      <w:r>
        <w:rPr>
          <w:rFonts w:ascii="仿宋" w:hAnsi="仿宋" w:eastAsia="仿宋"/>
          <w:sz w:val="32"/>
          <w:szCs w:val="32"/>
        </w:rPr>
        <w:t>，其中福建新闻奖</w:t>
      </w:r>
      <w:r>
        <w:rPr>
          <w:rFonts w:hint="eastAsia" w:ascii="仿宋" w:hAnsi="仿宋" w:eastAsia="仿宋"/>
          <w:sz w:val="32"/>
          <w:szCs w:val="32"/>
        </w:rPr>
        <w:t>一</w:t>
      </w:r>
      <w:r>
        <w:rPr>
          <w:rFonts w:ascii="仿宋" w:hAnsi="仿宋" w:eastAsia="仿宋"/>
          <w:sz w:val="32"/>
          <w:szCs w:val="32"/>
        </w:rPr>
        <w:t>等奖</w:t>
      </w:r>
      <w:r>
        <w:rPr>
          <w:rFonts w:hint="eastAsia" w:ascii="仿宋" w:hAnsi="仿宋" w:eastAsia="仿宋"/>
          <w:sz w:val="32"/>
          <w:szCs w:val="32"/>
        </w:rPr>
        <w:t>2件</w:t>
      </w:r>
      <w:r>
        <w:rPr>
          <w:rFonts w:ascii="仿宋" w:hAnsi="仿宋" w:eastAsia="仿宋"/>
          <w:sz w:val="32"/>
          <w:szCs w:val="32"/>
        </w:rPr>
        <w:t>、</w:t>
      </w:r>
      <w:r>
        <w:rPr>
          <w:rFonts w:hint="eastAsia" w:ascii="仿宋" w:hAnsi="仿宋" w:eastAsia="仿宋"/>
          <w:sz w:val="32"/>
          <w:szCs w:val="32"/>
        </w:rPr>
        <w:t>二</w:t>
      </w:r>
      <w:r>
        <w:rPr>
          <w:rFonts w:ascii="仿宋" w:hAnsi="仿宋" w:eastAsia="仿宋"/>
          <w:sz w:val="32"/>
          <w:szCs w:val="32"/>
        </w:rPr>
        <w:t>等奖</w:t>
      </w:r>
      <w:r>
        <w:rPr>
          <w:rFonts w:hint="eastAsia" w:ascii="仿宋" w:hAnsi="仿宋" w:eastAsia="仿宋"/>
          <w:sz w:val="32"/>
          <w:szCs w:val="32"/>
        </w:rPr>
        <w:t>3件。2</w:t>
      </w:r>
      <w:r>
        <w:rPr>
          <w:rFonts w:ascii="仿宋" w:hAnsi="仿宋" w:eastAsia="仿宋"/>
          <w:sz w:val="32"/>
          <w:szCs w:val="32"/>
        </w:rPr>
        <w:t>014</w:t>
      </w:r>
      <w:r>
        <w:rPr>
          <w:rFonts w:hint="eastAsia" w:ascii="仿宋" w:hAnsi="仿宋" w:eastAsia="仿宋"/>
          <w:sz w:val="32"/>
          <w:szCs w:val="32"/>
        </w:rPr>
        <w:t>年、2</w:t>
      </w:r>
      <w:r>
        <w:rPr>
          <w:rFonts w:ascii="仿宋" w:hAnsi="仿宋" w:eastAsia="仿宋"/>
          <w:sz w:val="32"/>
          <w:szCs w:val="32"/>
        </w:rPr>
        <w:t>017</w:t>
      </w:r>
      <w:r>
        <w:rPr>
          <w:rFonts w:hint="eastAsia" w:ascii="仿宋" w:hAnsi="仿宋" w:eastAsia="仿宋"/>
          <w:sz w:val="32"/>
          <w:szCs w:val="32"/>
        </w:rPr>
        <w:t>年、2</w:t>
      </w:r>
      <w:r>
        <w:rPr>
          <w:rFonts w:ascii="仿宋" w:hAnsi="仿宋" w:eastAsia="仿宋"/>
          <w:sz w:val="32"/>
          <w:szCs w:val="32"/>
        </w:rPr>
        <w:t>019</w:t>
      </w:r>
      <w:r>
        <w:rPr>
          <w:rFonts w:hint="eastAsia" w:ascii="仿宋" w:hAnsi="仿宋" w:eastAsia="仿宋"/>
          <w:sz w:val="32"/>
          <w:szCs w:val="32"/>
        </w:rPr>
        <w:t>年和2022年，四</w:t>
      </w:r>
      <w:r>
        <w:rPr>
          <w:rFonts w:ascii="仿宋" w:hAnsi="仿宋" w:eastAsia="仿宋"/>
          <w:sz w:val="32"/>
          <w:szCs w:val="32"/>
        </w:rPr>
        <w:t>次</w:t>
      </w:r>
      <w:r>
        <w:rPr>
          <w:rFonts w:hint="eastAsia" w:ascii="仿宋" w:hAnsi="仿宋" w:eastAsia="仿宋"/>
          <w:sz w:val="32"/>
          <w:szCs w:val="32"/>
        </w:rPr>
        <w:t>获得</w:t>
      </w:r>
      <w:r>
        <w:rPr>
          <w:rFonts w:ascii="仿宋" w:hAnsi="仿宋" w:eastAsia="仿宋"/>
          <w:sz w:val="32"/>
          <w:szCs w:val="32"/>
        </w:rPr>
        <w:t>年度考核优秀</w:t>
      </w:r>
      <w:r>
        <w:rPr>
          <w:rFonts w:hint="eastAsia" w:ascii="仿宋" w:hAnsi="仿宋" w:eastAsia="仿宋"/>
          <w:sz w:val="32"/>
          <w:szCs w:val="32"/>
        </w:rPr>
        <w:t>；</w:t>
      </w:r>
      <w:r>
        <w:rPr>
          <w:rFonts w:ascii="仿宋" w:hAnsi="仿宋" w:eastAsia="仿宋"/>
          <w:sz w:val="32"/>
          <w:szCs w:val="32"/>
        </w:rPr>
        <w:t>2018年11月，获</w:t>
      </w:r>
      <w:r>
        <w:rPr>
          <w:rFonts w:hint="eastAsia" w:ascii="仿宋" w:hAnsi="仿宋" w:eastAsia="仿宋"/>
          <w:sz w:val="32"/>
          <w:szCs w:val="32"/>
        </w:rPr>
        <w:t>评</w:t>
      </w:r>
      <w:r>
        <w:rPr>
          <w:rFonts w:ascii="仿宋" w:hAnsi="仿宋" w:eastAsia="仿宋"/>
          <w:sz w:val="32"/>
          <w:szCs w:val="32"/>
        </w:rPr>
        <w:t>第六届“华东地区优秀期刊工作者”。</w:t>
      </w:r>
    </w:p>
    <w:p>
      <w:pPr>
        <w:spacing w:line="360" w:lineRule="auto"/>
        <w:ind w:firstLine="690" w:firstLineChars="200"/>
        <w:jc w:val="left"/>
        <w:rPr>
          <w:rFonts w:hint="eastAsia" w:ascii="黑体" w:hAnsi="黑体" w:eastAsia="黑体"/>
          <w:b/>
          <w:bCs/>
          <w:sz w:val="32"/>
          <w:szCs w:val="32"/>
        </w:rPr>
      </w:pPr>
      <w:r>
        <w:rPr>
          <w:rFonts w:ascii="黑体" w:hAnsi="黑体" w:eastAsia="黑体"/>
          <w:sz w:val="32"/>
          <w:szCs w:val="32"/>
          <w:shd w:val="clear" w:color="auto" w:fill="FFFFFF"/>
        </w:rPr>
        <w:t>一、</w:t>
      </w:r>
      <w:r>
        <w:rPr>
          <w:rFonts w:hint="eastAsia" w:ascii="黑体" w:hAnsi="黑体" w:eastAsia="黑体"/>
          <w:b/>
          <w:bCs/>
          <w:sz w:val="32"/>
          <w:szCs w:val="32"/>
        </w:rPr>
        <w:t>提高</w:t>
      </w:r>
      <w:r>
        <w:rPr>
          <w:rFonts w:ascii="黑体" w:hAnsi="黑体" w:eastAsia="黑体"/>
          <w:b/>
          <w:bCs/>
          <w:sz w:val="32"/>
          <w:szCs w:val="32"/>
        </w:rPr>
        <w:t>政治站位，</w:t>
      </w:r>
      <w:r>
        <w:rPr>
          <w:rFonts w:hint="eastAsia" w:ascii="黑体" w:hAnsi="黑体" w:eastAsia="黑体"/>
          <w:b/>
          <w:bCs/>
          <w:sz w:val="32"/>
          <w:szCs w:val="32"/>
        </w:rPr>
        <w:t>在党刊为</w:t>
      </w:r>
      <w:r>
        <w:rPr>
          <w:rFonts w:ascii="黑体" w:hAnsi="黑体" w:eastAsia="黑体"/>
          <w:b/>
          <w:bCs/>
          <w:sz w:val="32"/>
          <w:szCs w:val="32"/>
        </w:rPr>
        <w:t>时代发声</w:t>
      </w:r>
      <w:bookmarkStart w:id="4" w:name="pindex165"/>
      <w:bookmarkEnd w:id="4"/>
    </w:p>
    <w:p>
      <w:pPr>
        <w:spacing w:line="360" w:lineRule="auto"/>
        <w:ind w:firstLine="690" w:firstLineChars="200"/>
        <w:rPr>
          <w:rFonts w:hint="eastAsia" w:ascii="仿宋" w:hAnsi="仿宋" w:eastAsia="仿宋"/>
          <w:sz w:val="32"/>
          <w:szCs w:val="32"/>
        </w:rPr>
      </w:pPr>
      <w:r>
        <w:rPr>
          <w:rFonts w:ascii="仿宋" w:hAnsi="仿宋" w:eastAsia="仿宋"/>
          <w:sz w:val="32"/>
          <w:szCs w:val="32"/>
        </w:rPr>
        <w:t>党刊姓“党”。作为党刊工作者，</w:t>
      </w:r>
      <w:r>
        <w:rPr>
          <w:rFonts w:hint="eastAsia" w:ascii="仿宋" w:hAnsi="仿宋" w:eastAsia="仿宋"/>
          <w:sz w:val="32"/>
          <w:szCs w:val="32"/>
        </w:rPr>
        <w:t>樊巍认真学习领会习近平新时代中国特色社会主义思想，坚定拥护</w:t>
      </w:r>
      <w:r>
        <w:rPr>
          <w:rFonts w:ascii="仿宋" w:hAnsi="仿宋" w:eastAsia="仿宋"/>
          <w:sz w:val="32"/>
          <w:szCs w:val="32"/>
        </w:rPr>
        <w:t>“</w:t>
      </w:r>
      <w:r>
        <w:rPr>
          <w:rFonts w:hint="eastAsia" w:ascii="仿宋" w:hAnsi="仿宋" w:eastAsia="仿宋"/>
          <w:sz w:val="32"/>
          <w:szCs w:val="32"/>
        </w:rPr>
        <w:t>两个确立</w:t>
      </w:r>
      <w:r>
        <w:rPr>
          <w:rFonts w:ascii="仿宋" w:hAnsi="仿宋" w:eastAsia="仿宋"/>
          <w:sz w:val="32"/>
          <w:szCs w:val="32"/>
        </w:rPr>
        <w:t>”、</w:t>
      </w:r>
      <w:r>
        <w:rPr>
          <w:rFonts w:hint="eastAsia" w:ascii="仿宋" w:hAnsi="仿宋" w:eastAsia="仿宋"/>
          <w:sz w:val="32"/>
          <w:szCs w:val="32"/>
        </w:rPr>
        <w:t>坚决</w:t>
      </w:r>
      <w:r>
        <w:rPr>
          <w:rFonts w:ascii="仿宋" w:hAnsi="仿宋" w:eastAsia="仿宋"/>
          <w:sz w:val="32"/>
          <w:szCs w:val="32"/>
        </w:rPr>
        <w:t>做到“两个维护”，</w:t>
      </w:r>
      <w:r>
        <w:rPr>
          <w:rFonts w:hint="eastAsia" w:ascii="仿宋" w:hAnsi="仿宋" w:eastAsia="仿宋"/>
          <w:sz w:val="32"/>
          <w:szCs w:val="32"/>
        </w:rPr>
        <w:t>坚持</w:t>
      </w:r>
      <w:r>
        <w:rPr>
          <w:rFonts w:ascii="仿宋" w:hAnsi="仿宋" w:eastAsia="仿宋"/>
          <w:sz w:val="32"/>
          <w:szCs w:val="32"/>
        </w:rPr>
        <w:t>马克思主义新闻观，在选题策划、文稿编审中</w:t>
      </w:r>
      <w:bookmarkStart w:id="5" w:name="_Hlk51600342"/>
      <w:r>
        <w:rPr>
          <w:rFonts w:hint="eastAsia" w:ascii="仿宋" w:hAnsi="仿宋" w:eastAsia="仿宋"/>
          <w:sz w:val="32"/>
          <w:szCs w:val="32"/>
        </w:rPr>
        <w:t>始终</w:t>
      </w:r>
      <w:r>
        <w:rPr>
          <w:rFonts w:ascii="仿宋" w:hAnsi="仿宋" w:eastAsia="仿宋"/>
          <w:sz w:val="32"/>
          <w:szCs w:val="32"/>
        </w:rPr>
        <w:t>把坚持正确政治方向</w:t>
      </w:r>
      <w:r>
        <w:rPr>
          <w:rFonts w:hint="eastAsia" w:ascii="仿宋" w:hAnsi="仿宋" w:eastAsia="仿宋"/>
          <w:sz w:val="32"/>
          <w:szCs w:val="32"/>
        </w:rPr>
        <w:t>摆</w:t>
      </w:r>
      <w:r>
        <w:rPr>
          <w:rFonts w:ascii="仿宋" w:hAnsi="仿宋" w:eastAsia="仿宋"/>
          <w:sz w:val="32"/>
          <w:szCs w:val="32"/>
        </w:rPr>
        <w:t>在首位</w:t>
      </w:r>
      <w:bookmarkEnd w:id="5"/>
      <w:r>
        <w:rPr>
          <w:rFonts w:ascii="仿宋" w:hAnsi="仿宋" w:eastAsia="仿宋"/>
          <w:sz w:val="32"/>
          <w:szCs w:val="32"/>
        </w:rPr>
        <w:t xml:space="preserve">。 </w:t>
      </w:r>
    </w:p>
    <w:p>
      <w:pPr>
        <w:spacing w:line="360" w:lineRule="auto"/>
        <w:ind w:firstLine="690" w:firstLineChars="200"/>
        <w:rPr>
          <w:rFonts w:ascii="仿宋" w:hAnsi="仿宋" w:eastAsia="仿宋"/>
          <w:sz w:val="32"/>
          <w:szCs w:val="32"/>
        </w:rPr>
      </w:pPr>
      <w:r>
        <w:rPr>
          <w:rFonts w:hint="eastAsia" w:ascii="楷体_GB2312" w:hAnsi="仿宋" w:eastAsia="楷体_GB2312"/>
          <w:b/>
          <w:bCs/>
          <w:sz w:val="32"/>
          <w:szCs w:val="32"/>
        </w:rPr>
        <w:t>根据中央决策部署和省委工作要求，围绕中心工作提出组稿思路。</w:t>
      </w:r>
      <w:r>
        <w:rPr>
          <w:rFonts w:hint="eastAsia" w:ascii="仿宋" w:hAnsi="仿宋" w:eastAsia="仿宋"/>
          <w:sz w:val="32"/>
          <w:szCs w:val="32"/>
        </w:rPr>
        <w:t>2019年以来，中央先后组织开展“不忘初心、牢记使命”主题教育、党史学习教育和学习贯彻习近平新时代中国特色社会主义思想主题教育，他先后作为编辑骨干和采编室主任，策划、责编和组织了“奋斗百年路 启航新征程”“喜迎二十大·砥砺</w:t>
      </w:r>
    </w:p>
    <w:p>
      <w:pPr>
        <w:spacing w:line="360" w:lineRule="auto"/>
        <w:ind w:firstLine="690" w:firstLineChars="200"/>
        <w:rPr>
          <w:rFonts w:hint="eastAsia" w:ascii="仿宋" w:hAnsi="仿宋" w:eastAsia="仿宋"/>
          <w:sz w:val="32"/>
          <w:szCs w:val="32"/>
        </w:rPr>
      </w:pPr>
      <w:r>
        <w:rPr>
          <w:rFonts w:hint="eastAsia" w:ascii="仿宋" w:hAnsi="仿宋" w:eastAsia="仿宋"/>
          <w:sz w:val="32"/>
          <w:szCs w:val="32"/>
        </w:rPr>
        <w:t>奋进的五年”“奋进新征程 建功新时代”“福建这十年·闽山闽水物华新”“学习宣传贯彻党的二十大精神”“学思想 强党性 重实践 建新功”等重要栏目。在严格把好政治关的同时，掌握好“时度效”，在内容上体现出时代感和福建特色。2021年11月十一届省党代会报道中，通过采访“七一勋章”获得者林丹，2021年全国“优秀共产党员”“优秀党务工作者”获得者，以及“全国先进基层党组织”党代表等十余人，宣讲了他们勇担使命、砥砺前行新征程的心声。该期刊物被多个党支部选用为学习材料。</w:t>
      </w:r>
    </w:p>
    <w:p>
      <w:pPr>
        <w:spacing w:line="360" w:lineRule="auto"/>
        <w:ind w:firstLine="690" w:firstLineChars="200"/>
        <w:rPr>
          <w:rFonts w:hint="eastAsia" w:ascii="仿宋" w:hAnsi="仿宋" w:eastAsia="仿宋"/>
          <w:sz w:val="32"/>
          <w:szCs w:val="32"/>
        </w:rPr>
      </w:pPr>
      <w:r>
        <w:rPr>
          <w:rFonts w:hint="eastAsia" w:ascii="楷体_GB2312" w:hAnsi="仿宋" w:eastAsia="楷体_GB2312"/>
          <w:b/>
          <w:bCs/>
          <w:sz w:val="32"/>
          <w:szCs w:val="32"/>
        </w:rPr>
        <w:t>把好栏目和稿件的政治导向，凝聚推动改革发展的正能量。</w:t>
      </w:r>
      <w:r>
        <w:rPr>
          <w:rFonts w:hint="eastAsia" w:ascii="仿宋" w:hAnsi="仿宋" w:eastAsia="仿宋"/>
          <w:sz w:val="32"/>
          <w:szCs w:val="32"/>
        </w:rPr>
        <w:t>他注重跟进宣传和解读改革发展的热点难点堵点痛点，让党刊更加有力地给予干部群众工作以实践和指导。2020年为鼓舞广大党员打赢新冠病毒疫情阻击战适时推出“向胜利奋进”主题报道。其中，“官员直播为‘福’带货”系列文章聚焦我省基层党政干部主动“下海”直播带货，助力复工复产，为民解忧为企纾困的新作为新现象，从多个层面多个角度深度进行展示和剖析。该系列报道获得全国党刊全媒体“决战脱贫攻坚、决胜全面建成小康社会、迎接建党100周年”重大主题宣传优秀作品一等奖。组文之一的《县长开直播“吆喝”山海好货》获得福建省新闻奖二等奖。2021年3月习近平总书记来福建考察，他勇于创新、敢于发声，策划推出《殷殷嘱托 声声回响》专题。刊物选取习近平总书记来闽考察讲话金句，创新推出“编辑学习手记”，逐一“连线”新福建经济社会高质量发展实际，引领读者进一步读懂“创新不问出身”“让广大科技特派员把论文写在田野大地上”等重要指示重要讲话精神。在以转载报道为主的省级媒体宣传中，该专题因敢言真言脱颖而出</w:t>
      </w:r>
      <w:sdt>
        <w:sdtPr>
          <w:alias w:val="语法检查"/>
          <w:id w:val="121200"/>
        </w:sdtPr>
        <w:sdtContent>
          <w:bookmarkStart w:id="6" w:name="bkReivew121200"/>
          <w:r>
            <w:rPr>
              <w:rFonts w:hint="eastAsia" w:ascii="仿宋" w:hAnsi="仿宋" w:eastAsia="仿宋"/>
              <w:sz w:val="32"/>
              <w:szCs w:val="32"/>
            </w:rPr>
            <w:t>，</w:t>
          </w:r>
          <w:bookmarkEnd w:id="6"/>
          <w:r>
            <w:rPr>
              <w:rFonts w:hint="eastAsia" w:ascii="仿宋" w:hAnsi="仿宋" w:eastAsia="仿宋"/>
              <w:sz w:val="32"/>
              <w:szCs w:val="32"/>
            </w:rPr>
            <w:t>得到</w:t>
          </w:r>
        </w:sdtContent>
      </w:sdt>
      <w:r>
        <w:rPr>
          <w:rFonts w:hint="eastAsia" w:ascii="仿宋" w:hAnsi="仿宋" w:eastAsia="仿宋"/>
          <w:sz w:val="32"/>
          <w:szCs w:val="32"/>
        </w:rPr>
        <w:t>省出版物与监测中心《福建审读</w:t>
      </w:r>
      <w:sdt>
        <w:sdtPr>
          <w:alias w:val="非推荐词"/>
          <w:id w:val="30346"/>
        </w:sdtPr>
        <w:sdtContent>
          <w:bookmarkStart w:id="7" w:name="bkReivew30346"/>
          <w:r>
            <w:rPr>
              <w:rFonts w:hint="eastAsia" w:ascii="仿宋" w:hAnsi="仿宋" w:eastAsia="仿宋"/>
              <w:sz w:val="32"/>
              <w:szCs w:val="32"/>
            </w:rPr>
            <w:t>通讯</w:t>
          </w:r>
          <w:bookmarkEnd w:id="7"/>
        </w:sdtContent>
      </w:sdt>
      <w:r>
        <w:rPr>
          <w:rFonts w:hint="eastAsia" w:ascii="仿宋" w:hAnsi="仿宋" w:eastAsia="仿宋"/>
          <w:sz w:val="32"/>
          <w:szCs w:val="32"/>
        </w:rPr>
        <w:t>》</w:t>
      </w:r>
      <w:sdt>
        <w:sdtPr>
          <w:alias w:val="易错词检查"/>
          <w:id w:val="3410"/>
        </w:sdtPr>
        <w:sdtContent>
          <w:bookmarkStart w:id="8" w:name="bkReivew3410"/>
          <w:r>
            <w:rPr>
              <w:rFonts w:hint="eastAsia" w:ascii="仿宋" w:hAnsi="仿宋" w:eastAsia="仿宋"/>
              <w:sz w:val="32"/>
              <w:szCs w:val="32"/>
            </w:rPr>
            <w:t>专文</w:t>
          </w:r>
          <w:bookmarkEnd w:id="8"/>
        </w:sdtContent>
      </w:sdt>
      <w:r>
        <w:rPr>
          <w:rFonts w:hint="eastAsia" w:ascii="仿宋" w:hAnsi="仿宋" w:eastAsia="仿宋"/>
          <w:sz w:val="32"/>
          <w:szCs w:val="32"/>
        </w:rPr>
        <w:t>评析与肯定。他责编的</w:t>
      </w:r>
      <w:r>
        <w:rPr>
          <w:rFonts w:ascii="仿宋" w:hAnsi="仿宋" w:eastAsia="仿宋"/>
          <w:sz w:val="32"/>
          <w:szCs w:val="32"/>
        </w:rPr>
        <w:t>“新闻观察”栏目获得</w:t>
      </w:r>
      <w:r>
        <w:rPr>
          <w:rFonts w:hint="eastAsia" w:ascii="仿宋" w:hAnsi="仿宋" w:eastAsia="仿宋"/>
          <w:sz w:val="32"/>
          <w:szCs w:val="32"/>
        </w:rPr>
        <w:t>2013年度</w:t>
      </w:r>
      <w:r>
        <w:rPr>
          <w:rFonts w:ascii="仿宋" w:hAnsi="仿宋" w:eastAsia="仿宋"/>
          <w:sz w:val="32"/>
          <w:szCs w:val="32"/>
        </w:rPr>
        <w:t>福建省期刊协会期刊优秀栏目金奖</w:t>
      </w:r>
      <w:r>
        <w:rPr>
          <w:rFonts w:hint="eastAsia" w:ascii="仿宋" w:hAnsi="仿宋" w:eastAsia="仿宋"/>
          <w:sz w:val="32"/>
          <w:szCs w:val="32"/>
        </w:rPr>
        <w:t>，</w:t>
      </w:r>
      <w:r>
        <w:rPr>
          <w:rFonts w:ascii="仿宋" w:hAnsi="仿宋" w:eastAsia="仿宋"/>
          <w:sz w:val="32"/>
          <w:szCs w:val="32"/>
        </w:rPr>
        <w:t>栏目</w:t>
      </w:r>
      <w:r>
        <w:rPr>
          <w:rFonts w:hint="eastAsia" w:ascii="仿宋" w:hAnsi="仿宋" w:eastAsia="仿宋"/>
          <w:sz w:val="32"/>
          <w:szCs w:val="32"/>
        </w:rPr>
        <w:t>刊登的</w:t>
      </w:r>
      <w:r>
        <w:rPr>
          <w:rFonts w:ascii="仿宋" w:hAnsi="仿宋" w:eastAsia="仿宋"/>
          <w:sz w:val="32"/>
          <w:szCs w:val="32"/>
        </w:rPr>
        <w:t>作品多次获得福建新闻奖。</w:t>
      </w:r>
    </w:p>
    <w:p>
      <w:pPr>
        <w:spacing w:line="360" w:lineRule="auto"/>
        <w:ind w:firstLine="690" w:firstLineChars="200"/>
        <w:jc w:val="left"/>
        <w:rPr>
          <w:rFonts w:hint="eastAsia" w:ascii="黑体" w:hAnsi="黑体" w:eastAsia="黑体"/>
          <w:sz w:val="32"/>
          <w:szCs w:val="32"/>
          <w:shd w:val="clear" w:color="auto" w:fill="FFFFFF"/>
        </w:rPr>
      </w:pPr>
      <w:r>
        <w:rPr>
          <w:rFonts w:ascii="黑体" w:hAnsi="黑体" w:eastAsia="黑体"/>
          <w:sz w:val="32"/>
          <w:szCs w:val="32"/>
          <w:shd w:val="clear" w:color="auto" w:fill="FFFFFF"/>
        </w:rPr>
        <w:t>二、</w:t>
      </w:r>
      <w:r>
        <w:rPr>
          <w:rFonts w:hint="eastAsia" w:ascii="黑体" w:hAnsi="黑体" w:eastAsia="黑体"/>
          <w:sz w:val="32"/>
          <w:szCs w:val="32"/>
          <w:shd w:val="clear" w:color="auto" w:fill="FFFFFF"/>
        </w:rPr>
        <w:t>精心</w:t>
      </w:r>
      <w:r>
        <w:rPr>
          <w:rFonts w:ascii="黑体" w:hAnsi="黑体" w:eastAsia="黑体"/>
          <w:sz w:val="32"/>
          <w:szCs w:val="32"/>
          <w:shd w:val="clear" w:color="auto" w:fill="FFFFFF"/>
        </w:rPr>
        <w:t>策划选题，</w:t>
      </w:r>
      <w:r>
        <w:rPr>
          <w:rFonts w:hint="eastAsia" w:ascii="黑体" w:hAnsi="黑体" w:eastAsia="黑体"/>
          <w:sz w:val="32"/>
          <w:szCs w:val="32"/>
          <w:shd w:val="clear" w:color="auto" w:fill="FFFFFF"/>
        </w:rPr>
        <w:t>把</w:t>
      </w:r>
      <w:r>
        <w:rPr>
          <w:rFonts w:ascii="黑体" w:hAnsi="黑体" w:eastAsia="黑体"/>
          <w:sz w:val="32"/>
          <w:szCs w:val="32"/>
          <w:shd w:val="clear" w:color="auto" w:fill="FFFFFF"/>
        </w:rPr>
        <w:t>精彩故事</w:t>
      </w:r>
      <w:r>
        <w:rPr>
          <w:rFonts w:hint="eastAsia" w:ascii="黑体" w:hAnsi="黑体" w:eastAsia="黑体"/>
          <w:sz w:val="32"/>
          <w:szCs w:val="32"/>
          <w:shd w:val="clear" w:color="auto" w:fill="FFFFFF"/>
        </w:rPr>
        <w:t>说进党员心里</w:t>
      </w:r>
      <w:bookmarkStart w:id="9" w:name="pindex169"/>
      <w:bookmarkEnd w:id="9"/>
    </w:p>
    <w:p>
      <w:pPr>
        <w:spacing w:line="360" w:lineRule="auto"/>
        <w:ind w:firstLine="690" w:firstLineChars="200"/>
        <w:rPr>
          <w:rFonts w:hint="eastAsia" w:ascii="仿宋" w:hAnsi="仿宋" w:eastAsia="仿宋"/>
          <w:sz w:val="32"/>
          <w:szCs w:val="32"/>
        </w:rPr>
      </w:pPr>
      <w:bookmarkStart w:id="10" w:name="sys170055"/>
      <w:bookmarkStart w:id="11" w:name="_Hlk51600568"/>
      <w:r>
        <w:rPr>
          <w:rFonts w:hint="eastAsia" w:ascii="仿宋" w:hAnsi="仿宋" w:eastAsia="仿宋"/>
          <w:sz w:val="32"/>
          <w:szCs w:val="32"/>
        </w:rPr>
        <w:t>他</w:t>
      </w:r>
      <w:r>
        <w:rPr>
          <w:rFonts w:ascii="仿宋" w:hAnsi="仿宋" w:eastAsia="仿宋"/>
          <w:sz w:val="32"/>
          <w:szCs w:val="32"/>
        </w:rPr>
        <w:t>精心策划了一批</w:t>
      </w:r>
      <w:r>
        <w:rPr>
          <w:rFonts w:hint="eastAsia" w:ascii="仿宋" w:hAnsi="仿宋" w:eastAsia="仿宋"/>
          <w:sz w:val="32"/>
          <w:szCs w:val="32"/>
        </w:rPr>
        <w:t>有“党”味</w:t>
      </w:r>
      <w:r>
        <w:rPr>
          <w:rFonts w:ascii="仿宋" w:hAnsi="仿宋" w:eastAsia="仿宋"/>
          <w:sz w:val="32"/>
          <w:szCs w:val="32"/>
        </w:rPr>
        <w:t>、有现实意义的选题，将</w:t>
      </w:r>
      <w:r>
        <w:rPr>
          <w:rFonts w:hint="eastAsia" w:ascii="仿宋" w:hAnsi="仿宋" w:eastAsia="仿宋"/>
          <w:sz w:val="32"/>
          <w:szCs w:val="32"/>
        </w:rPr>
        <w:t>党刊的理论优势和话语优势</w:t>
      </w:r>
      <w:r>
        <w:rPr>
          <w:rFonts w:ascii="仿宋" w:hAnsi="仿宋" w:eastAsia="仿宋"/>
          <w:sz w:val="32"/>
          <w:szCs w:val="32"/>
        </w:rPr>
        <w:t>转化为传播力、引导力、影响力、公信力。</w:t>
      </w:r>
      <w:bookmarkEnd w:id="10"/>
    </w:p>
    <w:bookmarkEnd w:id="11"/>
    <w:p>
      <w:pPr>
        <w:spacing w:line="360" w:lineRule="auto"/>
        <w:ind w:firstLine="690" w:firstLineChars="200"/>
        <w:rPr>
          <w:rFonts w:hint="eastAsia" w:ascii="仿宋" w:hAnsi="仿宋" w:eastAsia="仿宋"/>
          <w:sz w:val="32"/>
          <w:szCs w:val="32"/>
        </w:rPr>
      </w:pPr>
      <w:r>
        <w:rPr>
          <w:rFonts w:hint="eastAsia" w:ascii="楷体_GB2312" w:hAnsi="仿宋" w:eastAsia="楷体_GB2312"/>
          <w:b/>
          <w:bCs/>
          <w:sz w:val="32"/>
          <w:szCs w:val="32"/>
        </w:rPr>
        <w:t>把党建重点做成亮点，贡献福建党建智慧。</w:t>
      </w:r>
      <w:r>
        <w:rPr>
          <w:rFonts w:ascii="仿宋" w:hAnsi="仿宋" w:eastAsia="仿宋"/>
          <w:sz w:val="32"/>
          <w:szCs w:val="32"/>
        </w:rPr>
        <w:t>非公有制经济增加值占全</w:t>
      </w:r>
      <w:sdt>
        <w:sdtPr>
          <w:alias w:val="敏感词检查"/>
          <w:id w:val="152326"/>
        </w:sdtPr>
        <w:sdtContent>
          <w:bookmarkStart w:id="12" w:name="bkPolitics152326"/>
          <w:r>
            <w:rPr>
              <w:rFonts w:ascii="仿宋" w:hAnsi="仿宋" w:eastAsia="仿宋"/>
              <w:sz w:val="32"/>
              <w:szCs w:val="32"/>
            </w:rPr>
            <w:t>省GDP</w:t>
          </w:r>
          <w:bookmarkEnd w:id="12"/>
        </w:sdtContent>
      </w:sdt>
      <w:r>
        <w:rPr>
          <w:rFonts w:ascii="仿宋" w:hAnsi="仿宋" w:eastAsia="仿宋"/>
          <w:sz w:val="32"/>
          <w:szCs w:val="32"/>
        </w:rPr>
        <w:t>的三分之二以上</w:t>
      </w:r>
      <w:r>
        <w:rPr>
          <w:rFonts w:hint="eastAsia" w:ascii="仿宋" w:hAnsi="仿宋" w:eastAsia="仿宋"/>
          <w:sz w:val="32"/>
          <w:szCs w:val="32"/>
        </w:rPr>
        <w:t>，</w:t>
      </w:r>
      <w:r>
        <w:rPr>
          <w:rFonts w:hint="eastAsia" w:ascii="仿宋" w:hAnsi="仿宋" w:eastAsia="仿宋"/>
          <w:kern w:val="0"/>
          <w:sz w:val="32"/>
          <w:szCs w:val="32"/>
        </w:rPr>
        <w:t>非公企业党建工作不仅是我省党建工作特色品牌，也是助推非公企业发展的“红色引擎”</w:t>
      </w:r>
      <w:r>
        <w:rPr>
          <w:rFonts w:ascii="仿宋" w:hAnsi="仿宋" w:eastAsia="仿宋"/>
          <w:sz w:val="32"/>
          <w:szCs w:val="32"/>
        </w:rPr>
        <w:t>。2014年</w:t>
      </w:r>
      <w:r>
        <w:rPr>
          <w:rFonts w:hint="eastAsia" w:ascii="仿宋" w:hAnsi="仿宋" w:eastAsia="仿宋"/>
          <w:sz w:val="32"/>
          <w:szCs w:val="32"/>
        </w:rPr>
        <w:t>他</w:t>
      </w:r>
      <w:r>
        <w:rPr>
          <w:rFonts w:ascii="仿宋" w:hAnsi="仿宋" w:eastAsia="仿宋"/>
          <w:sz w:val="32"/>
          <w:szCs w:val="32"/>
        </w:rPr>
        <w:t>策划“福建非公党建巡礼”大型报道活动选题，引导树立“党建</w:t>
      </w:r>
      <w:sdt>
        <w:sdtPr>
          <w:alias w:val="易错词检查"/>
          <w:id w:val="113003"/>
        </w:sdtPr>
        <w:sdtContent>
          <w:bookmarkStart w:id="13" w:name="bkReivew113003"/>
          <w:r>
            <w:rPr>
              <w:rFonts w:ascii="仿宋" w:hAnsi="仿宋" w:eastAsia="仿宋"/>
              <w:sz w:val="32"/>
              <w:szCs w:val="32"/>
            </w:rPr>
            <w:t>做实</w:t>
          </w:r>
          <w:bookmarkEnd w:id="13"/>
        </w:sdtContent>
      </w:sdt>
      <w:r>
        <w:rPr>
          <w:rFonts w:ascii="仿宋" w:hAnsi="仿宋" w:eastAsia="仿宋"/>
          <w:sz w:val="32"/>
          <w:szCs w:val="32"/>
        </w:rPr>
        <w:t>了就是生产力”理念。</w:t>
      </w:r>
      <w:r>
        <w:rPr>
          <w:rFonts w:hint="eastAsia" w:ascii="仿宋" w:hAnsi="仿宋" w:eastAsia="仿宋"/>
          <w:sz w:val="32"/>
          <w:szCs w:val="32"/>
        </w:rPr>
        <w:t>通过该活动，刊物广泛报道了一批</w:t>
      </w:r>
      <w:r>
        <w:rPr>
          <w:rFonts w:ascii="仿宋" w:hAnsi="仿宋" w:eastAsia="仿宋"/>
          <w:sz w:val="32"/>
          <w:szCs w:val="32"/>
        </w:rPr>
        <w:t>非公企业“党建强发展强”的成功案例，树立</w:t>
      </w:r>
      <w:r>
        <w:rPr>
          <w:rFonts w:hint="eastAsia" w:ascii="仿宋" w:hAnsi="仿宋" w:eastAsia="仿宋"/>
          <w:sz w:val="32"/>
          <w:szCs w:val="32"/>
        </w:rPr>
        <w:t>起可学可推广的</w:t>
      </w:r>
      <w:r>
        <w:rPr>
          <w:rFonts w:ascii="仿宋" w:hAnsi="仿宋" w:eastAsia="仿宋"/>
          <w:sz w:val="32"/>
          <w:szCs w:val="32"/>
        </w:rPr>
        <w:t>典型经验，不仅</w:t>
      </w:r>
      <w:r>
        <w:rPr>
          <w:rFonts w:hint="eastAsia" w:ascii="仿宋" w:hAnsi="仿宋" w:eastAsia="仿宋"/>
          <w:sz w:val="32"/>
          <w:szCs w:val="32"/>
        </w:rPr>
        <w:t>提升了</w:t>
      </w:r>
      <w:r>
        <w:rPr>
          <w:rFonts w:ascii="仿宋" w:hAnsi="仿宋" w:eastAsia="仿宋"/>
          <w:sz w:val="32"/>
          <w:szCs w:val="32"/>
        </w:rPr>
        <w:t>我省非公党建品牌，也进一步</w:t>
      </w:r>
      <w:r>
        <w:rPr>
          <w:rFonts w:hint="eastAsia" w:ascii="仿宋" w:hAnsi="仿宋" w:eastAsia="仿宋"/>
          <w:sz w:val="32"/>
          <w:szCs w:val="32"/>
        </w:rPr>
        <w:t>激励了</w:t>
      </w:r>
      <w:r>
        <w:rPr>
          <w:rFonts w:ascii="仿宋" w:hAnsi="仿宋" w:eastAsia="仿宋"/>
          <w:sz w:val="32"/>
          <w:szCs w:val="32"/>
        </w:rPr>
        <w:t>广大党员立足岗位作贡献，发挥先锋模范作用，帮助企业稳定经营、渡过难关。实践证明，这一选题准确把握了党建工作的时代内涵。</w:t>
      </w:r>
      <w:r>
        <w:rPr>
          <w:rFonts w:hint="eastAsia" w:ascii="仿宋" w:hAnsi="仿宋" w:eastAsia="仿宋"/>
          <w:sz w:val="32"/>
          <w:szCs w:val="32"/>
        </w:rPr>
        <w:t>他还参与</w:t>
      </w:r>
      <w:r>
        <w:rPr>
          <w:rFonts w:ascii="仿宋" w:hAnsi="仿宋" w:eastAsia="仿宋"/>
          <w:sz w:val="32"/>
          <w:szCs w:val="32"/>
        </w:rPr>
        <w:t>策划“党建富民强村”“点赞好支书”</w:t>
      </w:r>
      <w:r>
        <w:rPr>
          <w:rFonts w:hint="eastAsia" w:ascii="仿宋" w:hAnsi="仿宋" w:eastAsia="仿宋"/>
          <w:sz w:val="32"/>
          <w:szCs w:val="32"/>
        </w:rPr>
        <w:t>等</w:t>
      </w:r>
      <w:r>
        <w:rPr>
          <w:rFonts w:ascii="仿宋" w:hAnsi="仿宋" w:eastAsia="仿宋"/>
          <w:sz w:val="32"/>
          <w:szCs w:val="32"/>
        </w:rPr>
        <w:t>年度</w:t>
      </w:r>
      <w:r>
        <w:rPr>
          <w:rFonts w:hint="eastAsia" w:ascii="仿宋" w:hAnsi="仿宋" w:eastAsia="仿宋"/>
          <w:sz w:val="32"/>
          <w:szCs w:val="32"/>
        </w:rPr>
        <w:t>报道</w:t>
      </w:r>
      <w:r>
        <w:rPr>
          <w:rFonts w:ascii="仿宋" w:hAnsi="仿宋" w:eastAsia="仿宋"/>
          <w:sz w:val="32"/>
          <w:szCs w:val="32"/>
        </w:rPr>
        <w:t>选题，深耕</w:t>
      </w:r>
      <w:r>
        <w:rPr>
          <w:rFonts w:hint="eastAsia" w:ascii="仿宋" w:hAnsi="仿宋" w:eastAsia="仿宋"/>
          <w:sz w:val="32"/>
          <w:szCs w:val="32"/>
        </w:rPr>
        <w:t>精耕</w:t>
      </w:r>
      <w:r>
        <w:rPr>
          <w:rFonts w:ascii="仿宋" w:hAnsi="仿宋" w:eastAsia="仿宋"/>
          <w:sz w:val="32"/>
          <w:szCs w:val="32"/>
        </w:rPr>
        <w:t>基层党建，</w:t>
      </w:r>
      <w:r>
        <w:rPr>
          <w:rFonts w:hint="eastAsia" w:ascii="仿宋" w:hAnsi="仿宋" w:eastAsia="仿宋"/>
          <w:sz w:val="32"/>
          <w:szCs w:val="32"/>
        </w:rPr>
        <w:t>展示新福建新作为</w:t>
      </w:r>
      <w:r>
        <w:rPr>
          <w:rFonts w:ascii="仿宋" w:hAnsi="仿宋" w:eastAsia="仿宋"/>
          <w:sz w:val="32"/>
          <w:szCs w:val="32"/>
        </w:rPr>
        <w:t>。</w:t>
      </w:r>
    </w:p>
    <w:p>
      <w:pPr>
        <w:spacing w:line="360" w:lineRule="auto"/>
        <w:ind w:firstLine="690" w:firstLineChars="200"/>
        <w:rPr>
          <w:rFonts w:hint="eastAsia" w:ascii="仿宋" w:hAnsi="仿宋" w:eastAsia="仿宋"/>
          <w:sz w:val="32"/>
          <w:szCs w:val="32"/>
          <w:lang w:eastAsia="zh-CN"/>
        </w:rPr>
      </w:pPr>
      <w:r>
        <w:rPr>
          <w:rFonts w:hint="eastAsia" w:ascii="楷体_GB2312" w:hAnsi="仿宋" w:eastAsia="楷体_GB2312"/>
          <w:b/>
          <w:bCs/>
          <w:sz w:val="32"/>
          <w:szCs w:val="32"/>
        </w:rPr>
        <w:t>“精准定位”优质内容，服务党员读者</w:t>
      </w:r>
      <w:r>
        <w:rPr>
          <w:rFonts w:hint="eastAsia" w:ascii="楷体_GB2312" w:hAnsi="仿宋" w:eastAsia="楷体_GB2312"/>
          <w:sz w:val="32"/>
          <w:szCs w:val="32"/>
        </w:rPr>
        <w:t>。</w:t>
      </w:r>
      <w:r>
        <w:rPr>
          <w:rFonts w:hint="eastAsia" w:ascii="仿宋" w:hAnsi="仿宋" w:eastAsia="仿宋"/>
          <w:kern w:val="0"/>
          <w:sz w:val="32"/>
          <w:szCs w:val="32"/>
        </w:rPr>
        <w:t>2014年至2017年他负责编辑“党务实务”栏目，</w:t>
      </w:r>
      <w:r>
        <w:rPr>
          <w:rFonts w:ascii="仿宋" w:hAnsi="仿宋" w:eastAsia="仿宋"/>
          <w:sz w:val="32"/>
          <w:szCs w:val="32"/>
        </w:rPr>
        <w:t>不畏难不惜力，</w:t>
      </w:r>
      <w:r>
        <w:rPr>
          <w:rFonts w:hint="eastAsia" w:ascii="仿宋" w:hAnsi="仿宋" w:eastAsia="仿宋"/>
          <w:kern w:val="0"/>
          <w:sz w:val="32"/>
          <w:szCs w:val="32"/>
        </w:rPr>
        <w:t>坚持</w:t>
      </w:r>
      <w:r>
        <w:rPr>
          <w:rFonts w:ascii="仿宋" w:hAnsi="仿宋" w:eastAsia="仿宋"/>
          <w:sz w:val="32"/>
          <w:szCs w:val="32"/>
        </w:rPr>
        <w:t>开门办刊</w:t>
      </w:r>
      <w:r>
        <w:rPr>
          <w:rFonts w:hint="eastAsia" w:ascii="仿宋" w:hAnsi="仿宋" w:eastAsia="仿宋"/>
          <w:sz w:val="32"/>
          <w:szCs w:val="32"/>
        </w:rPr>
        <w:t>，</w:t>
      </w:r>
      <w:r>
        <w:rPr>
          <w:rFonts w:ascii="仿宋" w:hAnsi="仿宋" w:eastAsia="仿宋"/>
          <w:sz w:val="32"/>
          <w:szCs w:val="32"/>
        </w:rPr>
        <w:t>邀请相</w:t>
      </w:r>
      <w:r>
        <w:rPr>
          <w:rFonts w:hint="eastAsia" w:ascii="仿宋" w:hAnsi="仿宋" w:eastAsia="仿宋"/>
          <w:sz w:val="32"/>
          <w:szCs w:val="32"/>
        </w:rPr>
        <w:t>关</w:t>
      </w:r>
      <w:r>
        <w:rPr>
          <w:rFonts w:ascii="仿宋" w:hAnsi="仿宋" w:eastAsia="仿宋"/>
          <w:sz w:val="32"/>
          <w:szCs w:val="32"/>
        </w:rPr>
        <w:t>领域专家、学者</w:t>
      </w:r>
      <w:r>
        <w:rPr>
          <w:rFonts w:hint="eastAsia" w:ascii="仿宋" w:hAnsi="仿宋" w:eastAsia="仿宋"/>
          <w:sz w:val="32"/>
          <w:szCs w:val="32"/>
        </w:rPr>
        <w:t>精准回应</w:t>
      </w:r>
      <w:r>
        <w:rPr>
          <w:rFonts w:ascii="仿宋" w:hAnsi="仿宋" w:eastAsia="仿宋"/>
          <w:sz w:val="32"/>
          <w:szCs w:val="32"/>
        </w:rPr>
        <w:t>读者</w:t>
      </w:r>
      <w:r>
        <w:rPr>
          <w:rFonts w:hint="eastAsia" w:ascii="仿宋" w:hAnsi="仿宋" w:eastAsia="仿宋"/>
          <w:sz w:val="32"/>
          <w:szCs w:val="32"/>
        </w:rPr>
        <w:t>诉求</w:t>
      </w:r>
      <w:r>
        <w:rPr>
          <w:rFonts w:ascii="仿宋" w:hAnsi="仿宋" w:eastAsia="仿宋"/>
          <w:sz w:val="32"/>
          <w:szCs w:val="32"/>
        </w:rPr>
        <w:t>。新换届村干部投书栏目，询问如何与村两委成员配合工作，</w:t>
      </w:r>
      <w:r>
        <w:rPr>
          <w:rFonts w:hint="eastAsia" w:ascii="仿宋" w:hAnsi="仿宋" w:eastAsia="仿宋"/>
          <w:sz w:val="32"/>
          <w:szCs w:val="32"/>
        </w:rPr>
        <w:t>他</w:t>
      </w:r>
      <w:r>
        <w:rPr>
          <w:rFonts w:ascii="仿宋" w:hAnsi="仿宋" w:eastAsia="仿宋"/>
          <w:sz w:val="32"/>
          <w:szCs w:val="32"/>
        </w:rPr>
        <w:t>就邀请当地县委</w:t>
      </w:r>
      <w:sdt>
        <w:sdtPr>
          <w:alias w:val="敏感词检查"/>
          <w:id w:val="3122810"/>
        </w:sdtPr>
        <w:sdtContent>
          <w:bookmarkStart w:id="14" w:name="bkPolitics3122810"/>
          <w:r>
            <w:rPr>
              <w:rFonts w:ascii="仿宋" w:hAnsi="仿宋" w:eastAsia="仿宋"/>
              <w:sz w:val="32"/>
              <w:szCs w:val="32"/>
            </w:rPr>
            <w:t>组织</w:t>
          </w:r>
          <w:r>
            <w:rPr>
              <w:rFonts w:hint="eastAsia" w:ascii="仿宋" w:hAnsi="仿宋" w:eastAsia="仿宋"/>
              <w:sz w:val="32"/>
              <w:szCs w:val="32"/>
            </w:rPr>
            <w:t>部</w:t>
          </w:r>
          <w:r>
            <w:rPr>
              <w:rFonts w:ascii="仿宋" w:hAnsi="仿宋" w:eastAsia="仿宋"/>
              <w:sz w:val="32"/>
              <w:szCs w:val="32"/>
            </w:rPr>
            <w:t>部长</w:t>
          </w:r>
          <w:bookmarkEnd w:id="14"/>
        </w:sdtContent>
      </w:sdt>
      <w:r>
        <w:rPr>
          <w:rFonts w:ascii="仿宋" w:hAnsi="仿宋" w:eastAsia="仿宋"/>
          <w:sz w:val="32"/>
          <w:szCs w:val="32"/>
        </w:rPr>
        <w:t>回应解答，从提高村主干自身素质到正确处理工作关系等多个方面给予辅导和指点；下派驻</w:t>
      </w:r>
      <w:sdt>
        <w:sdtPr>
          <w:alias w:val="语法检查"/>
          <w:id w:val="40823"/>
        </w:sdtPr>
        <w:sdtContent>
          <w:bookmarkStart w:id="15" w:name="bkReivew40823"/>
          <w:r>
            <w:rPr>
              <w:rFonts w:ascii="仿宋" w:hAnsi="仿宋" w:eastAsia="仿宋"/>
              <w:sz w:val="32"/>
              <w:szCs w:val="32"/>
            </w:rPr>
            <w:t>村干</w:t>
          </w:r>
          <w:bookmarkEnd w:id="15"/>
          <w:r>
            <w:rPr>
              <w:rFonts w:hint="eastAsia" w:ascii="仿宋" w:hAnsi="仿宋" w:eastAsia="仿宋"/>
              <w:sz w:val="32"/>
              <w:szCs w:val="32"/>
            </w:rPr>
            <w:t>部</w:t>
          </w:r>
        </w:sdtContent>
      </w:sdt>
      <w:r>
        <w:rPr>
          <w:rFonts w:hint="eastAsia" w:ascii="仿宋" w:hAnsi="仿宋" w:eastAsia="仿宋"/>
          <w:sz w:val="32"/>
          <w:szCs w:val="32"/>
        </w:rPr>
        <w:t>来信</w:t>
      </w:r>
      <w:r>
        <w:rPr>
          <w:rFonts w:ascii="仿宋" w:hAnsi="仿宋" w:eastAsia="仿宋"/>
          <w:sz w:val="32"/>
          <w:szCs w:val="32"/>
        </w:rPr>
        <w:t>反映工作激情消退，</w:t>
      </w:r>
      <w:r>
        <w:rPr>
          <w:rFonts w:hint="eastAsia" w:ascii="仿宋" w:hAnsi="仿宋" w:eastAsia="仿宋"/>
          <w:sz w:val="32"/>
          <w:szCs w:val="32"/>
        </w:rPr>
        <w:t>他</w:t>
      </w:r>
      <w:r>
        <w:rPr>
          <w:rFonts w:ascii="仿宋" w:hAnsi="仿宋" w:eastAsia="仿宋"/>
          <w:sz w:val="32"/>
          <w:szCs w:val="32"/>
        </w:rPr>
        <w:t>就邀请下派干部先进典型分享</w:t>
      </w:r>
      <w:r>
        <w:rPr>
          <w:rFonts w:hint="eastAsia" w:ascii="仿宋" w:hAnsi="仿宋" w:eastAsia="仿宋"/>
          <w:sz w:val="32"/>
          <w:szCs w:val="32"/>
        </w:rPr>
        <w:t>驻村</w:t>
      </w:r>
      <w:r>
        <w:rPr>
          <w:rFonts w:ascii="仿宋" w:hAnsi="仿宋" w:eastAsia="仿宋"/>
          <w:sz w:val="32"/>
          <w:szCs w:val="32"/>
        </w:rPr>
        <w:t>心得</w:t>
      </w:r>
      <w:r>
        <w:rPr>
          <w:rFonts w:hint="eastAsia" w:ascii="仿宋" w:hAnsi="仿宋" w:eastAsia="仿宋"/>
          <w:sz w:val="32"/>
          <w:szCs w:val="32"/>
        </w:rPr>
        <w:t>和</w:t>
      </w:r>
      <w:r>
        <w:rPr>
          <w:rFonts w:ascii="仿宋" w:hAnsi="仿宋" w:eastAsia="仿宋"/>
          <w:sz w:val="32"/>
          <w:szCs w:val="32"/>
        </w:rPr>
        <w:t>方法……2016年1月</w:t>
      </w:r>
      <w:r>
        <w:rPr>
          <w:rFonts w:hint="eastAsia" w:ascii="仿宋" w:hAnsi="仿宋" w:eastAsia="仿宋"/>
          <w:sz w:val="32"/>
          <w:szCs w:val="32"/>
        </w:rPr>
        <w:t>，刊物历史上首次为村党支部书记开设的专栏</w:t>
      </w:r>
      <w:r>
        <w:rPr>
          <w:rFonts w:ascii="仿宋" w:hAnsi="仿宋" w:eastAsia="仿宋"/>
          <w:sz w:val="32"/>
          <w:szCs w:val="32"/>
        </w:rPr>
        <w:t>“长勇信箱”</w:t>
      </w:r>
      <w:r>
        <w:rPr>
          <w:rFonts w:hint="eastAsia" w:ascii="仿宋" w:hAnsi="仿宋" w:eastAsia="仿宋"/>
          <w:sz w:val="32"/>
          <w:szCs w:val="32"/>
        </w:rPr>
        <w:t>开栏。</w:t>
      </w:r>
      <w:r>
        <w:rPr>
          <w:rFonts w:ascii="仿宋" w:hAnsi="仿宋" w:eastAsia="仿宋"/>
          <w:sz w:val="32"/>
          <w:szCs w:val="32"/>
        </w:rPr>
        <w:t>福清市草柄</w:t>
      </w:r>
      <w:r>
        <w:rPr>
          <w:rFonts w:hint="eastAsia" w:ascii="仿宋" w:hAnsi="仿宋" w:eastAsia="仿宋"/>
          <w:sz w:val="32"/>
          <w:szCs w:val="32"/>
        </w:rPr>
        <w:t>村</w:t>
      </w:r>
      <w:r>
        <w:rPr>
          <w:rFonts w:ascii="仿宋" w:hAnsi="仿宋" w:eastAsia="仿宋"/>
          <w:sz w:val="32"/>
          <w:szCs w:val="32"/>
        </w:rPr>
        <w:t>党支部书记</w:t>
      </w:r>
      <w:sdt>
        <w:sdtPr>
          <w:alias w:val="敏感词检查"/>
          <w:id w:val="1143656"/>
        </w:sdtPr>
        <w:sdtContent>
          <w:bookmarkStart w:id="16" w:name="bkPolitics1143656"/>
          <w:r>
            <w:rPr>
              <w:rFonts w:ascii="仿宋" w:hAnsi="仿宋" w:eastAsia="仿宋"/>
              <w:sz w:val="32"/>
              <w:szCs w:val="32"/>
            </w:rPr>
            <w:t>王长勇</w:t>
          </w:r>
          <w:bookmarkEnd w:id="16"/>
        </w:sdtContent>
      </w:sdt>
      <w:r>
        <w:rPr>
          <w:rFonts w:hint="eastAsia" w:ascii="仿宋" w:hAnsi="仿宋" w:eastAsia="仿宋"/>
          <w:sz w:val="32"/>
          <w:szCs w:val="32"/>
        </w:rPr>
        <w:t>结合自身工作经历，</w:t>
      </w:r>
      <w:r>
        <w:rPr>
          <w:rFonts w:ascii="仿宋" w:hAnsi="仿宋" w:eastAsia="仿宋"/>
          <w:sz w:val="32"/>
          <w:szCs w:val="32"/>
        </w:rPr>
        <w:t>以生动的语言、</w:t>
      </w:r>
      <w:r>
        <w:rPr>
          <w:rFonts w:hint="eastAsia" w:ascii="仿宋" w:hAnsi="仿宋" w:eastAsia="仿宋"/>
          <w:sz w:val="32"/>
          <w:szCs w:val="32"/>
        </w:rPr>
        <w:t>百姓身边</w:t>
      </w:r>
      <w:r>
        <w:rPr>
          <w:rFonts w:ascii="仿宋" w:hAnsi="仿宋" w:eastAsia="仿宋"/>
          <w:sz w:val="32"/>
          <w:szCs w:val="32"/>
        </w:rPr>
        <w:t>的案例，为基层村干部</w:t>
      </w:r>
      <w:r>
        <w:rPr>
          <w:rFonts w:hint="eastAsia" w:ascii="仿宋" w:hAnsi="仿宋" w:eastAsia="仿宋"/>
          <w:sz w:val="32"/>
          <w:szCs w:val="32"/>
        </w:rPr>
        <w:t>化解工作难题</w:t>
      </w:r>
      <w:r>
        <w:rPr>
          <w:rFonts w:ascii="仿宋" w:hAnsi="仿宋" w:eastAsia="仿宋"/>
          <w:sz w:val="32"/>
          <w:szCs w:val="32"/>
        </w:rPr>
        <w:t>支招出主意。</w:t>
      </w:r>
      <w:r>
        <w:rPr>
          <w:rFonts w:hint="eastAsia" w:ascii="仿宋" w:hAnsi="仿宋" w:eastAsia="仿宋"/>
          <w:sz w:val="32"/>
          <w:szCs w:val="32"/>
          <w:lang w:val="en-US" w:eastAsia="zh-CN"/>
        </w:rPr>
        <w:t xml:space="preserve"> </w:t>
      </w:r>
      <w:bookmarkStart w:id="20" w:name="_GoBack"/>
      <w:bookmarkEnd w:id="20"/>
    </w:p>
    <w:p>
      <w:pPr>
        <w:ind w:firstLine="690" w:firstLineChars="200"/>
        <w:rPr>
          <w:rFonts w:hint="eastAsia" w:ascii="仿宋" w:hAnsi="仿宋" w:eastAsia="仿宋"/>
          <w:sz w:val="32"/>
          <w:szCs w:val="32"/>
        </w:rPr>
      </w:pPr>
      <w:r>
        <w:rPr>
          <w:rFonts w:hint="eastAsia" w:ascii="楷体_GB2312" w:hAnsi="仿宋" w:eastAsia="楷体_GB2312"/>
          <w:b/>
          <w:kern w:val="0"/>
          <w:sz w:val="32"/>
          <w:szCs w:val="32"/>
        </w:rPr>
        <w:t>深入基层践行“四力”，讲述八闽党建的精彩故事。</w:t>
      </w:r>
      <w:r>
        <w:rPr>
          <w:rFonts w:hint="eastAsia" w:ascii="仿宋" w:hAnsi="仿宋" w:eastAsia="仿宋"/>
          <w:sz w:val="32"/>
          <w:szCs w:val="32"/>
        </w:rPr>
        <w:t>他</w:t>
      </w:r>
      <w:r>
        <w:rPr>
          <w:rFonts w:ascii="仿宋" w:hAnsi="仿宋" w:eastAsia="仿宋"/>
          <w:sz w:val="32"/>
          <w:szCs w:val="32"/>
        </w:rPr>
        <w:t>把实践和基层当作最好的</w:t>
      </w:r>
      <w:sdt>
        <w:sdtPr>
          <w:alias w:val="语法检查"/>
          <w:id w:val="151250"/>
        </w:sdtPr>
        <w:sdtContent>
          <w:bookmarkStart w:id="17" w:name="bkReivew151250"/>
          <w:r>
            <w:rPr>
              <w:rFonts w:hint="eastAsia" w:ascii="仿宋" w:hAnsi="仿宋" w:eastAsia="仿宋"/>
              <w:sz w:val="32"/>
              <w:szCs w:val="32"/>
            </w:rPr>
            <w:t>编辑</w:t>
          </w:r>
          <w:bookmarkEnd w:id="17"/>
        </w:sdtContent>
      </w:sdt>
      <w:r>
        <w:rPr>
          <w:rFonts w:ascii="仿宋" w:hAnsi="仿宋" w:eastAsia="仿宋"/>
          <w:sz w:val="32"/>
          <w:szCs w:val="32"/>
        </w:rPr>
        <w:t>课堂，把优秀党员、人民群众当作最好的老师。走进山村渔港、街坊社区，深入田间地头、车间一线，采访基层党组织负责人、党员代表，与采访对象面对面交流、心贴心谈话，</w:t>
      </w:r>
      <w:r>
        <w:rPr>
          <w:rFonts w:hint="eastAsia" w:ascii="仿宋" w:hAnsi="仿宋" w:eastAsia="仿宋"/>
          <w:sz w:val="32"/>
          <w:szCs w:val="32"/>
        </w:rPr>
        <w:t>让自己的报道“沾泥土”“带露珠”“冒热气”。在路上心里才有时代，在基层心里才有群众，在现场心里才有感动，在前沿眼里才有好选题。他采写的</w:t>
      </w:r>
      <w:sdt>
        <w:sdtPr>
          <w:alias w:val="非推荐词"/>
          <w:id w:val="1170150"/>
        </w:sdtPr>
        <w:sdtContent>
          <w:bookmarkStart w:id="18" w:name="bkReivew1170150"/>
          <w:r>
            <w:rPr>
              <w:rFonts w:ascii="仿宋" w:hAnsi="仿宋" w:eastAsia="仿宋"/>
              <w:sz w:val="32"/>
              <w:szCs w:val="32"/>
            </w:rPr>
            <w:t>通讯</w:t>
          </w:r>
          <w:bookmarkEnd w:id="18"/>
        </w:sdtContent>
      </w:sdt>
      <w:r>
        <w:rPr>
          <w:rFonts w:ascii="仿宋" w:hAnsi="仿宋" w:eastAsia="仿宋"/>
          <w:sz w:val="32"/>
          <w:szCs w:val="32"/>
        </w:rPr>
        <w:t>《明星村“借”来好书记》选题就来自于闽粤交界诏安县的一次采访。村级党组织书记跨村任职，冲破了传统村域界限，为解决农村发展难题开拓了新思路。</w:t>
      </w:r>
      <w:r>
        <w:rPr>
          <w:rFonts w:hint="eastAsia" w:ascii="仿宋_GB2312" w:hAnsi="宋体" w:eastAsia="仿宋_GB2312"/>
          <w:sz w:val="32"/>
          <w:szCs w:val="32"/>
        </w:rPr>
        <w:t>题材样本虽小，却生动反映了我省各级党组织勇于创新、敢于承担，深化改革的时代精神。</w:t>
      </w:r>
      <w:sdt>
        <w:sdtPr>
          <w:alias w:val="易错词检查"/>
          <w:id w:val="150016"/>
        </w:sdtPr>
        <w:sdtContent>
          <w:bookmarkStart w:id="19" w:name="bkReivew150016"/>
          <w:r>
            <w:rPr>
              <w:rFonts w:ascii="仿宋" w:hAnsi="仿宋" w:eastAsia="仿宋"/>
              <w:sz w:val="32"/>
              <w:szCs w:val="32"/>
            </w:rPr>
            <w:t>这</w:t>
          </w:r>
          <w:bookmarkEnd w:id="19"/>
          <w:r>
            <w:rPr>
              <w:rFonts w:hint="eastAsia" w:ascii="仿宋" w:hAnsi="仿宋" w:eastAsia="仿宋"/>
              <w:sz w:val="32"/>
              <w:szCs w:val="32"/>
            </w:rPr>
            <w:t>部</w:t>
          </w:r>
        </w:sdtContent>
      </w:sdt>
      <w:r>
        <w:rPr>
          <w:rFonts w:ascii="仿宋" w:hAnsi="仿宋" w:eastAsia="仿宋"/>
          <w:sz w:val="32"/>
          <w:szCs w:val="32"/>
        </w:rPr>
        <w:t>作品获2016年度福建新闻奖一等奖。</w:t>
      </w:r>
    </w:p>
    <w:p>
      <w:pPr>
        <w:ind w:firstLine="690" w:firstLineChars="200"/>
        <w:rPr>
          <w:rFonts w:hint="eastAsia" w:ascii="仿宋" w:hAnsi="仿宋" w:eastAsia="仿宋"/>
          <w:sz w:val="32"/>
          <w:szCs w:val="32"/>
        </w:rPr>
      </w:pPr>
      <w:r>
        <w:rPr>
          <w:rFonts w:hint="eastAsia" w:ascii="仿宋" w:hAnsi="仿宋" w:eastAsia="仿宋"/>
          <w:sz w:val="32"/>
          <w:szCs w:val="32"/>
        </w:rPr>
        <w:t>2024年以来，他带领指导采编人员以蹲点调研的形式，对党建体检、跨村联建、青年人才返乡等福建基层党建的创新点和突破点展开深度报道，进一步增强了党刊与基层党员干部的联系，带出了一支富有活力、敢打硬仗的采编队伍。刊物原创文章也由之前的每年二三篇，逐步提升到每期四五篇，页码所占比例达3成左右。</w:t>
      </w:r>
    </w:p>
    <w:p>
      <w:pPr>
        <w:ind w:firstLine="690" w:firstLineChars="200"/>
        <w:rPr>
          <w:rFonts w:hint="eastAsia" w:ascii="仿宋" w:hAnsi="仿宋" w:eastAsia="仿宋"/>
          <w:sz w:val="32"/>
          <w:szCs w:val="32"/>
        </w:rPr>
      </w:pPr>
    </w:p>
    <w:p>
      <w:pPr>
        <w:spacing w:before="156" w:beforeLines="50" w:line="360" w:lineRule="auto"/>
        <w:ind w:firstLine="690" w:firstLineChars="200"/>
        <w:jc w:val="right"/>
        <w:rPr>
          <w:rFonts w:hint="eastAsia" w:ascii="黑体" w:hAnsi="黑体" w:eastAsia="黑体"/>
          <w:sz w:val="32"/>
          <w:szCs w:val="32"/>
        </w:rPr>
      </w:pPr>
      <w:r>
        <w:rPr>
          <w:rFonts w:hint="eastAsia" w:ascii="仿宋" w:hAnsi="仿宋" w:eastAsia="仿宋"/>
          <w:sz w:val="32"/>
          <w:szCs w:val="32"/>
        </w:rPr>
        <w:t>20</w:t>
      </w:r>
      <w:r>
        <w:rPr>
          <w:rFonts w:ascii="仿宋" w:hAnsi="仿宋" w:eastAsia="仿宋"/>
          <w:sz w:val="32"/>
          <w:szCs w:val="32"/>
        </w:rPr>
        <w:t>2</w:t>
      </w:r>
      <w:r>
        <w:rPr>
          <w:rFonts w:hint="eastAsia" w:ascii="仿宋" w:hAnsi="仿宋" w:eastAsia="仿宋"/>
          <w:sz w:val="32"/>
          <w:szCs w:val="32"/>
        </w:rPr>
        <w:t>4年11月8日</w:t>
      </w:r>
      <w:r>
        <w:rPr>
          <w:rFonts w:hint="eastAsia" w:ascii="黑体" w:hAnsi="黑体" w:eastAsia="黑体"/>
          <w:sz w:val="32"/>
          <w:szCs w:val="32"/>
          <w:lang w:val="en-US" w:eastAsia="zh-CN"/>
        </w:rPr>
        <w:t xml:space="preserve"> </w:t>
      </w:r>
    </w:p>
    <w:sectPr>
      <w:headerReference r:id="rId3" w:type="default"/>
      <w:footerReference r:id="rId4" w:type="default"/>
      <w:footerReference r:id="rId5" w:type="even"/>
      <w:pgSz w:w="11906" w:h="16838"/>
      <w:pgMar w:top="1135" w:right="1474" w:bottom="1588" w:left="1474" w:header="851" w:footer="1134" w:gutter="0"/>
      <w:cols w:space="720" w:num="1"/>
      <w:docGrid w:type="linesAndChars" w:linePitch="312" w:charSpace="52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Droid Sans Fallbac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Droid Sans Fallback">
    <w:panose1 w:val="020B0502000000000001"/>
    <w:charset w:val="86"/>
    <w:family w:val="auto"/>
    <w:pitch w:val="default"/>
    <w:sig w:usb0="910002FF" w:usb1="2BDFFCFB" w:usb2="00000036" w:usb3="00000000" w:csb0="203F01FF" w:csb1="D7FF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altName w:val="Droid Sans Fallback"/>
    <w:panose1 w:val="02010609060101010101"/>
    <w:charset w:val="86"/>
    <w:family w:val="modern"/>
    <w:pitch w:val="default"/>
    <w:sig w:usb0="00000000" w:usb1="00000000"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等线">
    <w:altName w:val="华文仿宋"/>
    <w:panose1 w:val="02010600030101010101"/>
    <w:charset w:val="86"/>
    <w:family w:val="auto"/>
    <w:pitch w:val="default"/>
    <w:sig w:usb0="00000000" w:usb1="00000000" w:usb2="00000016" w:usb3="00000000" w:csb0="0004000F" w:csb1="00000000"/>
  </w:font>
  <w:font w:name="华文仿宋">
    <w:panose1 w:val="02010600040101010101"/>
    <w:charset w:val="86"/>
    <w:family w:val="auto"/>
    <w:pitch w:val="default"/>
    <w:sig w:usb0="00000287" w:usb1="080F0000" w:usb2="00000000" w:usb3="00000000" w:csb0="0004009F" w:csb1="DFD70000"/>
  </w:font>
  <w:font w:name="微软简隶书">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ind w:right="298" w:rightChars="142"/>
      <w:rPr>
        <w:rStyle w:val="9"/>
        <w:sz w:val="28"/>
        <w:szCs w:val="28"/>
      </w:rPr>
    </w:pPr>
    <w:r>
      <w:rPr>
        <w:rStyle w:val="9"/>
        <w:rFonts w:hint="eastAsia"/>
        <w:sz w:val="28"/>
        <w:szCs w:val="28"/>
      </w:rPr>
      <w:t xml:space="preserve">— </w:t>
    </w:r>
    <w:r>
      <w:rPr>
        <w:rStyle w:val="9"/>
        <w:sz w:val="28"/>
        <w:szCs w:val="28"/>
      </w:rPr>
      <w:fldChar w:fldCharType="begin"/>
    </w:r>
    <w:r>
      <w:rPr>
        <w:rStyle w:val="9"/>
        <w:sz w:val="28"/>
        <w:szCs w:val="28"/>
      </w:rPr>
      <w:instrText xml:space="preserve">PAGE  </w:instrText>
    </w:r>
    <w:r>
      <w:rPr>
        <w:rStyle w:val="9"/>
        <w:sz w:val="28"/>
        <w:szCs w:val="28"/>
      </w:rPr>
      <w:fldChar w:fldCharType="separate"/>
    </w:r>
    <w:r>
      <w:rPr>
        <w:rStyle w:val="9"/>
        <w:sz w:val="28"/>
        <w:szCs w:val="28"/>
      </w:rPr>
      <w:t>13</w:t>
    </w:r>
    <w:r>
      <w:rPr>
        <w:rStyle w:val="9"/>
        <w:sz w:val="28"/>
        <w:szCs w:val="28"/>
      </w:rPr>
      <w:fldChar w:fldCharType="end"/>
    </w:r>
    <w:r>
      <w:rPr>
        <w:rStyle w:val="9"/>
        <w:rFonts w:hint="eastAsia"/>
        <w:sz w:val="28"/>
        <w:szCs w:val="28"/>
      </w:rPr>
      <w:t xml:space="preserve"> —   </w:t>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ind w:firstLine="333" w:firstLineChars="119"/>
      <w:rPr>
        <w:rStyle w:val="9"/>
        <w:sz w:val="28"/>
        <w:szCs w:val="28"/>
      </w:rPr>
    </w:pPr>
    <w:r>
      <w:rPr>
        <w:rStyle w:val="9"/>
        <w:rFonts w:hint="eastAsia"/>
        <w:sz w:val="28"/>
        <w:szCs w:val="28"/>
      </w:rPr>
      <w:t xml:space="preserve">— </w:t>
    </w:r>
    <w:r>
      <w:rPr>
        <w:rStyle w:val="9"/>
        <w:sz w:val="28"/>
        <w:szCs w:val="28"/>
      </w:rPr>
      <w:fldChar w:fldCharType="begin"/>
    </w:r>
    <w:r>
      <w:rPr>
        <w:rStyle w:val="9"/>
        <w:sz w:val="28"/>
        <w:szCs w:val="28"/>
      </w:rPr>
      <w:instrText xml:space="preserve">PAGE  </w:instrText>
    </w:r>
    <w:r>
      <w:rPr>
        <w:rStyle w:val="9"/>
        <w:sz w:val="28"/>
        <w:szCs w:val="28"/>
      </w:rPr>
      <w:fldChar w:fldCharType="separate"/>
    </w:r>
    <w:r>
      <w:rPr>
        <w:rStyle w:val="9"/>
        <w:sz w:val="28"/>
        <w:szCs w:val="28"/>
      </w:rPr>
      <w:t>14</w:t>
    </w:r>
    <w:r>
      <w:rPr>
        <w:rStyle w:val="9"/>
        <w:sz w:val="28"/>
        <w:szCs w:val="28"/>
      </w:rPr>
      <w:fldChar w:fldCharType="end"/>
    </w:r>
    <w:r>
      <w:rPr>
        <w:rStyle w:val="9"/>
        <w:rFonts w:hint="eastAsia"/>
        <w:sz w:val="28"/>
        <w:szCs w:val="28"/>
      </w:rPr>
      <w:t xml:space="preserve"> —</w:t>
    </w:r>
  </w:p>
  <w:p>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evenAndOddHeaders w:val="1"/>
  <w:drawingGridHorizontalSpacing w:val="118"/>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93B"/>
    <w:rsid w:val="000027BA"/>
    <w:rsid w:val="00006A30"/>
    <w:rsid w:val="00013BBE"/>
    <w:rsid w:val="00022527"/>
    <w:rsid w:val="0002687B"/>
    <w:rsid w:val="00030C85"/>
    <w:rsid w:val="0003587D"/>
    <w:rsid w:val="00041C8F"/>
    <w:rsid w:val="00044884"/>
    <w:rsid w:val="0004750A"/>
    <w:rsid w:val="00047997"/>
    <w:rsid w:val="00050974"/>
    <w:rsid w:val="0005576C"/>
    <w:rsid w:val="00056976"/>
    <w:rsid w:val="00056CE5"/>
    <w:rsid w:val="00057B59"/>
    <w:rsid w:val="00060CDE"/>
    <w:rsid w:val="00066117"/>
    <w:rsid w:val="0006751C"/>
    <w:rsid w:val="00076A97"/>
    <w:rsid w:val="00077BC1"/>
    <w:rsid w:val="000812F2"/>
    <w:rsid w:val="000A2BD1"/>
    <w:rsid w:val="000B258F"/>
    <w:rsid w:val="000C2E16"/>
    <w:rsid w:val="000C5C6E"/>
    <w:rsid w:val="000C6A97"/>
    <w:rsid w:val="000C76C4"/>
    <w:rsid w:val="000D09D1"/>
    <w:rsid w:val="000D6178"/>
    <w:rsid w:val="000E09FA"/>
    <w:rsid w:val="000E50EF"/>
    <w:rsid w:val="000E6166"/>
    <w:rsid w:val="000F0E03"/>
    <w:rsid w:val="001035E0"/>
    <w:rsid w:val="001106BF"/>
    <w:rsid w:val="001129DB"/>
    <w:rsid w:val="001250E3"/>
    <w:rsid w:val="00125E7F"/>
    <w:rsid w:val="00136C5E"/>
    <w:rsid w:val="001458E4"/>
    <w:rsid w:val="00145D55"/>
    <w:rsid w:val="00150993"/>
    <w:rsid w:val="0015256A"/>
    <w:rsid w:val="001566B3"/>
    <w:rsid w:val="00176062"/>
    <w:rsid w:val="00182C68"/>
    <w:rsid w:val="00184F27"/>
    <w:rsid w:val="00191878"/>
    <w:rsid w:val="00192816"/>
    <w:rsid w:val="0019558C"/>
    <w:rsid w:val="001968FB"/>
    <w:rsid w:val="001A61D1"/>
    <w:rsid w:val="001A69C6"/>
    <w:rsid w:val="001B12B0"/>
    <w:rsid w:val="001B1C33"/>
    <w:rsid w:val="001C2306"/>
    <w:rsid w:val="001C6C13"/>
    <w:rsid w:val="001C6CAD"/>
    <w:rsid w:val="001C7449"/>
    <w:rsid w:val="001C7C2D"/>
    <w:rsid w:val="001C7EFE"/>
    <w:rsid w:val="001D1C46"/>
    <w:rsid w:val="001D37C6"/>
    <w:rsid w:val="001D720C"/>
    <w:rsid w:val="001E6381"/>
    <w:rsid w:val="001F006A"/>
    <w:rsid w:val="00201F26"/>
    <w:rsid w:val="00203234"/>
    <w:rsid w:val="00210804"/>
    <w:rsid w:val="00213619"/>
    <w:rsid w:val="002160FF"/>
    <w:rsid w:val="00216360"/>
    <w:rsid w:val="00216A97"/>
    <w:rsid w:val="002252CC"/>
    <w:rsid w:val="00231135"/>
    <w:rsid w:val="002316EF"/>
    <w:rsid w:val="00231B92"/>
    <w:rsid w:val="00240755"/>
    <w:rsid w:val="0024350A"/>
    <w:rsid w:val="002459BC"/>
    <w:rsid w:val="00250F9B"/>
    <w:rsid w:val="002534BA"/>
    <w:rsid w:val="0025726A"/>
    <w:rsid w:val="002657BF"/>
    <w:rsid w:val="00267361"/>
    <w:rsid w:val="00273888"/>
    <w:rsid w:val="002769C9"/>
    <w:rsid w:val="00282775"/>
    <w:rsid w:val="00283C5B"/>
    <w:rsid w:val="0028612D"/>
    <w:rsid w:val="0028736D"/>
    <w:rsid w:val="002900B3"/>
    <w:rsid w:val="002926CE"/>
    <w:rsid w:val="00292D30"/>
    <w:rsid w:val="002A7B61"/>
    <w:rsid w:val="002B186F"/>
    <w:rsid w:val="002B2B5C"/>
    <w:rsid w:val="002B6610"/>
    <w:rsid w:val="002C17DE"/>
    <w:rsid w:val="002C1836"/>
    <w:rsid w:val="002C1AE4"/>
    <w:rsid w:val="002D0BC7"/>
    <w:rsid w:val="002D239F"/>
    <w:rsid w:val="002D3069"/>
    <w:rsid w:val="002E12BD"/>
    <w:rsid w:val="002F3189"/>
    <w:rsid w:val="00302F1D"/>
    <w:rsid w:val="00313B0C"/>
    <w:rsid w:val="0031577E"/>
    <w:rsid w:val="00333348"/>
    <w:rsid w:val="00337B9B"/>
    <w:rsid w:val="00342019"/>
    <w:rsid w:val="00343C08"/>
    <w:rsid w:val="00345248"/>
    <w:rsid w:val="00345FD2"/>
    <w:rsid w:val="00361379"/>
    <w:rsid w:val="003617F2"/>
    <w:rsid w:val="0036280D"/>
    <w:rsid w:val="00364858"/>
    <w:rsid w:val="00366B84"/>
    <w:rsid w:val="0037086F"/>
    <w:rsid w:val="0037269B"/>
    <w:rsid w:val="003727FA"/>
    <w:rsid w:val="00376516"/>
    <w:rsid w:val="00376938"/>
    <w:rsid w:val="003840B8"/>
    <w:rsid w:val="00391F65"/>
    <w:rsid w:val="00393C70"/>
    <w:rsid w:val="0039511F"/>
    <w:rsid w:val="003A5E8D"/>
    <w:rsid w:val="003A7F62"/>
    <w:rsid w:val="003B2B40"/>
    <w:rsid w:val="003B5AB0"/>
    <w:rsid w:val="003C3E90"/>
    <w:rsid w:val="003C591A"/>
    <w:rsid w:val="003D68D6"/>
    <w:rsid w:val="003E3925"/>
    <w:rsid w:val="003E4D7F"/>
    <w:rsid w:val="003F1D70"/>
    <w:rsid w:val="003F61CE"/>
    <w:rsid w:val="00400E14"/>
    <w:rsid w:val="00403821"/>
    <w:rsid w:val="00403C54"/>
    <w:rsid w:val="00404ADB"/>
    <w:rsid w:val="00410664"/>
    <w:rsid w:val="00413797"/>
    <w:rsid w:val="0041470C"/>
    <w:rsid w:val="004150E8"/>
    <w:rsid w:val="00416618"/>
    <w:rsid w:val="004208A4"/>
    <w:rsid w:val="0042169C"/>
    <w:rsid w:val="00422E05"/>
    <w:rsid w:val="00424AAF"/>
    <w:rsid w:val="004335E0"/>
    <w:rsid w:val="00434A05"/>
    <w:rsid w:val="00436408"/>
    <w:rsid w:val="00436600"/>
    <w:rsid w:val="0044111A"/>
    <w:rsid w:val="0044114E"/>
    <w:rsid w:val="004473D0"/>
    <w:rsid w:val="0046158C"/>
    <w:rsid w:val="004623A3"/>
    <w:rsid w:val="004639A4"/>
    <w:rsid w:val="00472B42"/>
    <w:rsid w:val="004829E2"/>
    <w:rsid w:val="00484C7B"/>
    <w:rsid w:val="00493F1C"/>
    <w:rsid w:val="00496F7A"/>
    <w:rsid w:val="004A1086"/>
    <w:rsid w:val="004A5C11"/>
    <w:rsid w:val="004A7DD8"/>
    <w:rsid w:val="004B094A"/>
    <w:rsid w:val="004B40FF"/>
    <w:rsid w:val="004C55BD"/>
    <w:rsid w:val="004C67A3"/>
    <w:rsid w:val="004D0191"/>
    <w:rsid w:val="004E3244"/>
    <w:rsid w:val="004E4BC0"/>
    <w:rsid w:val="00500BB8"/>
    <w:rsid w:val="00504106"/>
    <w:rsid w:val="00504295"/>
    <w:rsid w:val="00505F15"/>
    <w:rsid w:val="00511952"/>
    <w:rsid w:val="00517BBE"/>
    <w:rsid w:val="00521C80"/>
    <w:rsid w:val="00523353"/>
    <w:rsid w:val="005244CE"/>
    <w:rsid w:val="00526570"/>
    <w:rsid w:val="00532780"/>
    <w:rsid w:val="0053690E"/>
    <w:rsid w:val="00541ADC"/>
    <w:rsid w:val="00542B36"/>
    <w:rsid w:val="00546E76"/>
    <w:rsid w:val="00547118"/>
    <w:rsid w:val="00547D37"/>
    <w:rsid w:val="005523C8"/>
    <w:rsid w:val="00553512"/>
    <w:rsid w:val="00555C09"/>
    <w:rsid w:val="00556816"/>
    <w:rsid w:val="0055738E"/>
    <w:rsid w:val="00567651"/>
    <w:rsid w:val="00571582"/>
    <w:rsid w:val="005766A6"/>
    <w:rsid w:val="00585EF4"/>
    <w:rsid w:val="005907A0"/>
    <w:rsid w:val="005952A6"/>
    <w:rsid w:val="0059600B"/>
    <w:rsid w:val="005A230A"/>
    <w:rsid w:val="005A47DE"/>
    <w:rsid w:val="005A7A0F"/>
    <w:rsid w:val="005B2A16"/>
    <w:rsid w:val="005B41CF"/>
    <w:rsid w:val="005B67BF"/>
    <w:rsid w:val="005C3780"/>
    <w:rsid w:val="005D1D0D"/>
    <w:rsid w:val="005D29FD"/>
    <w:rsid w:val="005D3738"/>
    <w:rsid w:val="005D4844"/>
    <w:rsid w:val="005D4BB1"/>
    <w:rsid w:val="005D7A4E"/>
    <w:rsid w:val="005E1797"/>
    <w:rsid w:val="005E5ED7"/>
    <w:rsid w:val="005F0D9A"/>
    <w:rsid w:val="005F0EA4"/>
    <w:rsid w:val="005F51B5"/>
    <w:rsid w:val="0060251A"/>
    <w:rsid w:val="00602A14"/>
    <w:rsid w:val="0060520B"/>
    <w:rsid w:val="0060656C"/>
    <w:rsid w:val="00617020"/>
    <w:rsid w:val="00623DB3"/>
    <w:rsid w:val="00630A35"/>
    <w:rsid w:val="00631829"/>
    <w:rsid w:val="00631C2A"/>
    <w:rsid w:val="0063483F"/>
    <w:rsid w:val="00641206"/>
    <w:rsid w:val="00644109"/>
    <w:rsid w:val="006505B0"/>
    <w:rsid w:val="0065085F"/>
    <w:rsid w:val="00650A5A"/>
    <w:rsid w:val="00655BD3"/>
    <w:rsid w:val="006565F9"/>
    <w:rsid w:val="006616DF"/>
    <w:rsid w:val="00662315"/>
    <w:rsid w:val="006664C1"/>
    <w:rsid w:val="006674CA"/>
    <w:rsid w:val="00670C96"/>
    <w:rsid w:val="00676CDF"/>
    <w:rsid w:val="00691904"/>
    <w:rsid w:val="00692597"/>
    <w:rsid w:val="00692A06"/>
    <w:rsid w:val="00693D41"/>
    <w:rsid w:val="00693E17"/>
    <w:rsid w:val="00697588"/>
    <w:rsid w:val="006B77D5"/>
    <w:rsid w:val="006C1443"/>
    <w:rsid w:val="006C2815"/>
    <w:rsid w:val="006D0EC7"/>
    <w:rsid w:val="006D3112"/>
    <w:rsid w:val="006D6AAC"/>
    <w:rsid w:val="006E0E9E"/>
    <w:rsid w:val="006E3A7B"/>
    <w:rsid w:val="006E779F"/>
    <w:rsid w:val="006F1BA6"/>
    <w:rsid w:val="006F1C30"/>
    <w:rsid w:val="006F45F6"/>
    <w:rsid w:val="006F5266"/>
    <w:rsid w:val="006F59E5"/>
    <w:rsid w:val="006F6F90"/>
    <w:rsid w:val="007149C3"/>
    <w:rsid w:val="007149D4"/>
    <w:rsid w:val="00715E57"/>
    <w:rsid w:val="00725C8A"/>
    <w:rsid w:val="00731F09"/>
    <w:rsid w:val="00732B32"/>
    <w:rsid w:val="00737130"/>
    <w:rsid w:val="00741B88"/>
    <w:rsid w:val="00742055"/>
    <w:rsid w:val="00744927"/>
    <w:rsid w:val="00746FE6"/>
    <w:rsid w:val="00750ADD"/>
    <w:rsid w:val="00754CCB"/>
    <w:rsid w:val="0075765B"/>
    <w:rsid w:val="007630B1"/>
    <w:rsid w:val="0076418D"/>
    <w:rsid w:val="00764469"/>
    <w:rsid w:val="007664FB"/>
    <w:rsid w:val="00767564"/>
    <w:rsid w:val="00772389"/>
    <w:rsid w:val="00772F4D"/>
    <w:rsid w:val="007737FE"/>
    <w:rsid w:val="00782D65"/>
    <w:rsid w:val="0078354E"/>
    <w:rsid w:val="007911D9"/>
    <w:rsid w:val="00792A87"/>
    <w:rsid w:val="00793B34"/>
    <w:rsid w:val="00797AEC"/>
    <w:rsid w:val="007A2D09"/>
    <w:rsid w:val="007B5DD0"/>
    <w:rsid w:val="007B6DF7"/>
    <w:rsid w:val="007C1021"/>
    <w:rsid w:val="007C2DB9"/>
    <w:rsid w:val="007C6044"/>
    <w:rsid w:val="007D2B75"/>
    <w:rsid w:val="007D4019"/>
    <w:rsid w:val="007D642D"/>
    <w:rsid w:val="007D79DC"/>
    <w:rsid w:val="007D7B0C"/>
    <w:rsid w:val="007E64B9"/>
    <w:rsid w:val="007E7EDF"/>
    <w:rsid w:val="007F018F"/>
    <w:rsid w:val="007F0EB3"/>
    <w:rsid w:val="007F492D"/>
    <w:rsid w:val="0080056C"/>
    <w:rsid w:val="00801AEC"/>
    <w:rsid w:val="008030D7"/>
    <w:rsid w:val="0080352E"/>
    <w:rsid w:val="0080356C"/>
    <w:rsid w:val="0080591E"/>
    <w:rsid w:val="0082329D"/>
    <w:rsid w:val="008267CA"/>
    <w:rsid w:val="008316A8"/>
    <w:rsid w:val="008349AF"/>
    <w:rsid w:val="008360F2"/>
    <w:rsid w:val="008364B2"/>
    <w:rsid w:val="00840ADC"/>
    <w:rsid w:val="00843D05"/>
    <w:rsid w:val="00847840"/>
    <w:rsid w:val="00851638"/>
    <w:rsid w:val="0085418A"/>
    <w:rsid w:val="00857061"/>
    <w:rsid w:val="008615A0"/>
    <w:rsid w:val="008621E0"/>
    <w:rsid w:val="00865195"/>
    <w:rsid w:val="008705F7"/>
    <w:rsid w:val="00870E27"/>
    <w:rsid w:val="00871AB5"/>
    <w:rsid w:val="00872D42"/>
    <w:rsid w:val="00876367"/>
    <w:rsid w:val="00876EDD"/>
    <w:rsid w:val="00882215"/>
    <w:rsid w:val="0088544E"/>
    <w:rsid w:val="00885768"/>
    <w:rsid w:val="008865D0"/>
    <w:rsid w:val="0088773E"/>
    <w:rsid w:val="0089048E"/>
    <w:rsid w:val="00894C83"/>
    <w:rsid w:val="008950F4"/>
    <w:rsid w:val="00897C4B"/>
    <w:rsid w:val="008A0C2E"/>
    <w:rsid w:val="008A7189"/>
    <w:rsid w:val="008B0ACC"/>
    <w:rsid w:val="008B4D7B"/>
    <w:rsid w:val="008B52F4"/>
    <w:rsid w:val="008C20EC"/>
    <w:rsid w:val="008C4829"/>
    <w:rsid w:val="008D23B4"/>
    <w:rsid w:val="008D357B"/>
    <w:rsid w:val="008D3985"/>
    <w:rsid w:val="008D434D"/>
    <w:rsid w:val="008D49AC"/>
    <w:rsid w:val="008D4F93"/>
    <w:rsid w:val="008D756D"/>
    <w:rsid w:val="008E1D4C"/>
    <w:rsid w:val="008E5F8B"/>
    <w:rsid w:val="008E6509"/>
    <w:rsid w:val="008E7AFD"/>
    <w:rsid w:val="008F093C"/>
    <w:rsid w:val="008F330E"/>
    <w:rsid w:val="00900DCC"/>
    <w:rsid w:val="00904BF7"/>
    <w:rsid w:val="009138A4"/>
    <w:rsid w:val="00916634"/>
    <w:rsid w:val="009223A7"/>
    <w:rsid w:val="00925A61"/>
    <w:rsid w:val="00931698"/>
    <w:rsid w:val="009335E9"/>
    <w:rsid w:val="00937249"/>
    <w:rsid w:val="0094494E"/>
    <w:rsid w:val="009455CE"/>
    <w:rsid w:val="009550C4"/>
    <w:rsid w:val="009603FF"/>
    <w:rsid w:val="0096436C"/>
    <w:rsid w:val="00964CB9"/>
    <w:rsid w:val="00967952"/>
    <w:rsid w:val="009701C0"/>
    <w:rsid w:val="009720A5"/>
    <w:rsid w:val="009815B9"/>
    <w:rsid w:val="00982592"/>
    <w:rsid w:val="00993862"/>
    <w:rsid w:val="009A2185"/>
    <w:rsid w:val="009A3787"/>
    <w:rsid w:val="009B0BCF"/>
    <w:rsid w:val="009B2188"/>
    <w:rsid w:val="009B37CC"/>
    <w:rsid w:val="009C02E3"/>
    <w:rsid w:val="009C2DC6"/>
    <w:rsid w:val="009C516D"/>
    <w:rsid w:val="009D0320"/>
    <w:rsid w:val="009D1CA4"/>
    <w:rsid w:val="009D5247"/>
    <w:rsid w:val="009E0C80"/>
    <w:rsid w:val="009E2FD8"/>
    <w:rsid w:val="009E315C"/>
    <w:rsid w:val="009E6D44"/>
    <w:rsid w:val="009E71D0"/>
    <w:rsid w:val="009F2CF2"/>
    <w:rsid w:val="009F401C"/>
    <w:rsid w:val="009F7D90"/>
    <w:rsid w:val="00A00113"/>
    <w:rsid w:val="00A06BEF"/>
    <w:rsid w:val="00A14496"/>
    <w:rsid w:val="00A14E63"/>
    <w:rsid w:val="00A21067"/>
    <w:rsid w:val="00A2462F"/>
    <w:rsid w:val="00A31674"/>
    <w:rsid w:val="00A31B9D"/>
    <w:rsid w:val="00A32718"/>
    <w:rsid w:val="00A32828"/>
    <w:rsid w:val="00A34A4F"/>
    <w:rsid w:val="00A3564B"/>
    <w:rsid w:val="00A35FBD"/>
    <w:rsid w:val="00A410A8"/>
    <w:rsid w:val="00A4339B"/>
    <w:rsid w:val="00A50F5F"/>
    <w:rsid w:val="00A53E8B"/>
    <w:rsid w:val="00A54892"/>
    <w:rsid w:val="00A55944"/>
    <w:rsid w:val="00A61AB3"/>
    <w:rsid w:val="00A61ED3"/>
    <w:rsid w:val="00A65073"/>
    <w:rsid w:val="00A672D3"/>
    <w:rsid w:val="00A74B4C"/>
    <w:rsid w:val="00A83097"/>
    <w:rsid w:val="00A843D8"/>
    <w:rsid w:val="00A847E2"/>
    <w:rsid w:val="00A84C44"/>
    <w:rsid w:val="00A8619F"/>
    <w:rsid w:val="00A86242"/>
    <w:rsid w:val="00A86DFB"/>
    <w:rsid w:val="00A87AF6"/>
    <w:rsid w:val="00A87B4D"/>
    <w:rsid w:val="00AA2CA2"/>
    <w:rsid w:val="00AB094F"/>
    <w:rsid w:val="00AB3B94"/>
    <w:rsid w:val="00AB53AA"/>
    <w:rsid w:val="00AC1CC4"/>
    <w:rsid w:val="00AC5CB1"/>
    <w:rsid w:val="00AD1F7A"/>
    <w:rsid w:val="00AE2DB8"/>
    <w:rsid w:val="00AE3C85"/>
    <w:rsid w:val="00AE4966"/>
    <w:rsid w:val="00AE5D33"/>
    <w:rsid w:val="00AF380B"/>
    <w:rsid w:val="00AF78C9"/>
    <w:rsid w:val="00B00E03"/>
    <w:rsid w:val="00B01B09"/>
    <w:rsid w:val="00B0389C"/>
    <w:rsid w:val="00B04B7F"/>
    <w:rsid w:val="00B069A0"/>
    <w:rsid w:val="00B06AD1"/>
    <w:rsid w:val="00B14359"/>
    <w:rsid w:val="00B216F1"/>
    <w:rsid w:val="00B2493B"/>
    <w:rsid w:val="00B30AC7"/>
    <w:rsid w:val="00B326A7"/>
    <w:rsid w:val="00B32FEC"/>
    <w:rsid w:val="00B41623"/>
    <w:rsid w:val="00B426B9"/>
    <w:rsid w:val="00B436EF"/>
    <w:rsid w:val="00B45A96"/>
    <w:rsid w:val="00B54698"/>
    <w:rsid w:val="00B56B08"/>
    <w:rsid w:val="00B57368"/>
    <w:rsid w:val="00B616DF"/>
    <w:rsid w:val="00B63EE3"/>
    <w:rsid w:val="00B653F1"/>
    <w:rsid w:val="00B67565"/>
    <w:rsid w:val="00B67BC8"/>
    <w:rsid w:val="00B70EE1"/>
    <w:rsid w:val="00B721B4"/>
    <w:rsid w:val="00B731E2"/>
    <w:rsid w:val="00B74C9D"/>
    <w:rsid w:val="00B80E2C"/>
    <w:rsid w:val="00B8600D"/>
    <w:rsid w:val="00B87D9A"/>
    <w:rsid w:val="00B9032A"/>
    <w:rsid w:val="00B96169"/>
    <w:rsid w:val="00BA5105"/>
    <w:rsid w:val="00BA72C3"/>
    <w:rsid w:val="00BA7D55"/>
    <w:rsid w:val="00BB02AB"/>
    <w:rsid w:val="00BB15B2"/>
    <w:rsid w:val="00BC2302"/>
    <w:rsid w:val="00BD6240"/>
    <w:rsid w:val="00BE2CA5"/>
    <w:rsid w:val="00BE51C0"/>
    <w:rsid w:val="00BE79FB"/>
    <w:rsid w:val="00BF2040"/>
    <w:rsid w:val="00BF36D1"/>
    <w:rsid w:val="00BF7023"/>
    <w:rsid w:val="00C016B8"/>
    <w:rsid w:val="00C02DB0"/>
    <w:rsid w:val="00C05DC9"/>
    <w:rsid w:val="00C11867"/>
    <w:rsid w:val="00C2543B"/>
    <w:rsid w:val="00C30562"/>
    <w:rsid w:val="00C459B2"/>
    <w:rsid w:val="00C479DA"/>
    <w:rsid w:val="00C54575"/>
    <w:rsid w:val="00C55888"/>
    <w:rsid w:val="00C56063"/>
    <w:rsid w:val="00C57828"/>
    <w:rsid w:val="00C66EEE"/>
    <w:rsid w:val="00C75ABA"/>
    <w:rsid w:val="00C809EF"/>
    <w:rsid w:val="00C82372"/>
    <w:rsid w:val="00C86446"/>
    <w:rsid w:val="00C9389B"/>
    <w:rsid w:val="00C93CCF"/>
    <w:rsid w:val="00C9574E"/>
    <w:rsid w:val="00CB0D73"/>
    <w:rsid w:val="00CB1176"/>
    <w:rsid w:val="00CC2312"/>
    <w:rsid w:val="00CC3C12"/>
    <w:rsid w:val="00CE4A0B"/>
    <w:rsid w:val="00CE5FC4"/>
    <w:rsid w:val="00CE67E2"/>
    <w:rsid w:val="00CE70D0"/>
    <w:rsid w:val="00CF4183"/>
    <w:rsid w:val="00D01288"/>
    <w:rsid w:val="00D05908"/>
    <w:rsid w:val="00D128EB"/>
    <w:rsid w:val="00D15926"/>
    <w:rsid w:val="00D2047C"/>
    <w:rsid w:val="00D2592C"/>
    <w:rsid w:val="00D2735E"/>
    <w:rsid w:val="00D3123D"/>
    <w:rsid w:val="00D3242E"/>
    <w:rsid w:val="00D36D42"/>
    <w:rsid w:val="00D41420"/>
    <w:rsid w:val="00D51031"/>
    <w:rsid w:val="00D5588D"/>
    <w:rsid w:val="00D57288"/>
    <w:rsid w:val="00D646A8"/>
    <w:rsid w:val="00D70F13"/>
    <w:rsid w:val="00D727E9"/>
    <w:rsid w:val="00D80168"/>
    <w:rsid w:val="00D804F8"/>
    <w:rsid w:val="00D86EDB"/>
    <w:rsid w:val="00D96BB1"/>
    <w:rsid w:val="00D97660"/>
    <w:rsid w:val="00DA4DB5"/>
    <w:rsid w:val="00DA4F8F"/>
    <w:rsid w:val="00DA5712"/>
    <w:rsid w:val="00DB0076"/>
    <w:rsid w:val="00DB508D"/>
    <w:rsid w:val="00DB7DAD"/>
    <w:rsid w:val="00DC03BF"/>
    <w:rsid w:val="00DC230B"/>
    <w:rsid w:val="00DC7422"/>
    <w:rsid w:val="00DD2BC5"/>
    <w:rsid w:val="00DD3124"/>
    <w:rsid w:val="00DE1933"/>
    <w:rsid w:val="00DE199C"/>
    <w:rsid w:val="00DE290E"/>
    <w:rsid w:val="00DE7939"/>
    <w:rsid w:val="00DF24E6"/>
    <w:rsid w:val="00DF52CB"/>
    <w:rsid w:val="00DF5B64"/>
    <w:rsid w:val="00DF7195"/>
    <w:rsid w:val="00E107B8"/>
    <w:rsid w:val="00E178BB"/>
    <w:rsid w:val="00E30E2F"/>
    <w:rsid w:val="00E31282"/>
    <w:rsid w:val="00E318FF"/>
    <w:rsid w:val="00E34930"/>
    <w:rsid w:val="00E40D10"/>
    <w:rsid w:val="00E428EF"/>
    <w:rsid w:val="00E441E3"/>
    <w:rsid w:val="00E55B0F"/>
    <w:rsid w:val="00E5703C"/>
    <w:rsid w:val="00E5786A"/>
    <w:rsid w:val="00E6012F"/>
    <w:rsid w:val="00E61D90"/>
    <w:rsid w:val="00E708AF"/>
    <w:rsid w:val="00E70DAA"/>
    <w:rsid w:val="00E743F3"/>
    <w:rsid w:val="00E76410"/>
    <w:rsid w:val="00E77426"/>
    <w:rsid w:val="00E907CD"/>
    <w:rsid w:val="00E95DBB"/>
    <w:rsid w:val="00EA3471"/>
    <w:rsid w:val="00EA4DC6"/>
    <w:rsid w:val="00EA5552"/>
    <w:rsid w:val="00EB146E"/>
    <w:rsid w:val="00EB4258"/>
    <w:rsid w:val="00EB4789"/>
    <w:rsid w:val="00EC2926"/>
    <w:rsid w:val="00EC4336"/>
    <w:rsid w:val="00ED0B34"/>
    <w:rsid w:val="00EE3715"/>
    <w:rsid w:val="00EF10BB"/>
    <w:rsid w:val="00EF25D6"/>
    <w:rsid w:val="00EF67F2"/>
    <w:rsid w:val="00F00A88"/>
    <w:rsid w:val="00F0187E"/>
    <w:rsid w:val="00F0358F"/>
    <w:rsid w:val="00F052F5"/>
    <w:rsid w:val="00F1166F"/>
    <w:rsid w:val="00F145F7"/>
    <w:rsid w:val="00F30436"/>
    <w:rsid w:val="00F306E2"/>
    <w:rsid w:val="00F328FD"/>
    <w:rsid w:val="00F36760"/>
    <w:rsid w:val="00F36960"/>
    <w:rsid w:val="00F36E7F"/>
    <w:rsid w:val="00F37DF6"/>
    <w:rsid w:val="00F461C5"/>
    <w:rsid w:val="00F501F4"/>
    <w:rsid w:val="00F60691"/>
    <w:rsid w:val="00F61AB0"/>
    <w:rsid w:val="00F62202"/>
    <w:rsid w:val="00F63DFD"/>
    <w:rsid w:val="00F64229"/>
    <w:rsid w:val="00F7093D"/>
    <w:rsid w:val="00F71C3E"/>
    <w:rsid w:val="00F73441"/>
    <w:rsid w:val="00F75076"/>
    <w:rsid w:val="00F76550"/>
    <w:rsid w:val="00F77157"/>
    <w:rsid w:val="00F778FB"/>
    <w:rsid w:val="00F822AB"/>
    <w:rsid w:val="00F83FD1"/>
    <w:rsid w:val="00F940F6"/>
    <w:rsid w:val="00F96B7F"/>
    <w:rsid w:val="00FA2FB9"/>
    <w:rsid w:val="00FA5FA4"/>
    <w:rsid w:val="00FB5FE7"/>
    <w:rsid w:val="00FC0E81"/>
    <w:rsid w:val="00FC64B7"/>
    <w:rsid w:val="00FD05E9"/>
    <w:rsid w:val="00FD4DC7"/>
    <w:rsid w:val="00FD6325"/>
    <w:rsid w:val="00FE32DB"/>
    <w:rsid w:val="00FE3A37"/>
    <w:rsid w:val="00FE4F8E"/>
    <w:rsid w:val="00FE57AA"/>
    <w:rsid w:val="00FE6047"/>
    <w:rsid w:val="00FE6A78"/>
    <w:rsid w:val="00FE6DFB"/>
    <w:rsid w:val="00FF25CF"/>
    <w:rsid w:val="00FF2F64"/>
    <w:rsid w:val="00FF7847"/>
    <w:rsid w:val="1DBE40D4"/>
    <w:rsid w:val="606D2B1F"/>
    <w:rsid w:val="FDBE95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仿宋_GB2312"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qFormat/>
    <w:uiPriority w:val="0"/>
    <w:pPr>
      <w:ind w:left="2500" w:leftChars="2500"/>
    </w:pPr>
  </w:style>
  <w:style w:type="paragraph" w:styleId="3">
    <w:name w:val="Balloon Text"/>
    <w:basedOn w:val="1"/>
    <w:semiHidden/>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Strong"/>
    <w:qFormat/>
    <w:uiPriority w:val="0"/>
    <w:rPr>
      <w:b/>
      <w:bCs/>
    </w:rPr>
  </w:style>
  <w:style w:type="character" w:styleId="9">
    <w:name w:val="page number"/>
    <w:basedOn w:val="7"/>
    <w:qFormat/>
    <w:uiPriority w:val="0"/>
  </w:style>
  <w:style w:type="character" w:styleId="10">
    <w:name w:val="Hyperlink"/>
    <w:qFormat/>
    <w:uiPriority w:val="0"/>
    <w:rPr>
      <w:color w:val="0000FF"/>
      <w:u w:val="single"/>
    </w:rPr>
  </w:style>
  <w:style w:type="paragraph" w:customStyle="1" w:styleId="11">
    <w:name w:val="列出段落"/>
    <w:basedOn w:val="1"/>
    <w:qFormat/>
    <w:uiPriority w:val="0"/>
    <w:pPr>
      <w:ind w:firstLine="200" w:firstLineChars="200"/>
    </w:pPr>
    <w:rPr>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greatwall/C:\Users\Admin\Desktop\&#25991;&#26723;\&#23459;&#32852;.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宣联.dot</Template>
  <Company>WWW.YlmF.CoM</Company>
  <Pages>7</Pages>
  <Words>3569</Words>
  <Characters>3800</Characters>
  <Lines>31</Lines>
  <Paragraphs>8</Paragraphs>
  <TotalTime>298</TotalTime>
  <ScaleCrop>false</ScaleCrop>
  <LinksUpToDate>false</LinksUpToDate>
  <CharactersWithSpaces>3844</CharactersWithSpaces>
  <Application>WPS Office_11.1.0.11719_F1E327BC-269C-435d-A152-05C5408002CA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2024-11-12T00:49:00Z</dcterms:created>
  <dc:creator>Admin</dc:creator>
  <cp:lastModifiedBy>greatwall</cp:lastModifiedBy>
  <cp:lastPrinted>2024-11-21T23:01:00Z</cp:lastPrinted>
  <dcterms:modified xsi:type="dcterms:W3CDTF">2024-12-18T15:47:27Z</dcterms:modified>
  <dc:title>省财政厅：</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2052-11.1.0.11719</vt:lpwstr>
  </property>
  <property fmtid="{D5CDD505-2E9C-101B-9397-08002B2CF9AE}" pid="3" name="ICV">
    <vt:lpwstr>9DCAC9F626ED4F77868D8A903D96C700_12</vt:lpwstr>
  </property>
</Properties>
</file>