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《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互动视频｜太空看福建：用奋斗谱写新篇章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二维码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spacing w:line="240" w:lineRule="auto"/>
        <w:jc w:val="center"/>
        <w:rPr>
          <w:rFonts w:hint="eastAsia" w:ascii="华文楷体" w:hAnsi="华文楷体" w:eastAsia="华文楷体" w:cs="华文楷体"/>
          <w:color w:val="000000"/>
          <w:sz w:val="24"/>
          <w:lang w:eastAsia="zh-CN"/>
        </w:rPr>
      </w:pPr>
      <w:r>
        <w:rPr>
          <w:rFonts w:hint="eastAsia" w:ascii="华文楷体" w:hAnsi="华文楷体" w:eastAsia="华文楷体" w:cs="华文楷体"/>
          <w:color w:val="000000"/>
          <w:sz w:val="24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总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总篇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仿宋_GB2312" w:hAnsi="华文中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5NDcwMGRiZDBlNTliMWFmMzY0Mjg0YmY2ODk4ZDcifQ=="/>
  </w:docVars>
  <w:rsids>
    <w:rsidRoot w:val="00000000"/>
    <w:rsid w:val="003E2835"/>
    <w:rsid w:val="10C34956"/>
    <w:rsid w:val="169D2D3D"/>
    <w:rsid w:val="212136FE"/>
    <w:rsid w:val="59C743D7"/>
    <w:rsid w:val="635822A8"/>
    <w:rsid w:val="7A9E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24</Characters>
  <Lines>0</Lines>
  <Paragraphs>0</Paragraphs>
  <TotalTime>0</TotalTime>
  <ScaleCrop>false</ScaleCrop>
  <LinksUpToDate>false</LinksUpToDate>
  <CharactersWithSpaces>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2023-02-17T05:31:00Z</dcterms:created>
  <dc:creator>一遍过儿</dc:creator>
  <cp:lastModifiedBy>小菊子</cp:lastModifiedBy>
  <dcterms:modified xsi:type="dcterms:W3CDTF">2023-03-29T02:43:25Z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E813F0796426475FAF3771F0FB10C8AD</vt:lpwstr>
  </property>
</Properties>
</file>