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4"/>
        <w:tblpPr w:leftFromText="180" w:rightFromText="180" w:vertAnchor="text" w:horzAnchor="margin" w:tblpXSpec="center" w:tblpY="138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5"/>
        <w:gridCol w:w="1109"/>
        <w:gridCol w:w="1559"/>
        <w:gridCol w:w="1559"/>
        <w:gridCol w:w="851"/>
        <w:gridCol w:w="56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widowControl w:val="0"/>
              <w:spacing w:line="240" w:lineRule="auto"/>
              <w:ind w:firstLine="42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把卡住脖子的手指一根根掰开</w:t>
            </w:r>
          </w:p>
          <w:p>
            <w:pPr>
              <w:widowControl w:val="0"/>
              <w:spacing w:line="240" w:lineRule="auto"/>
              <w:ind w:firstLine="42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——圣农集团攻克白羽肉鸡种源核心技术的故事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013" w:type="dxa"/>
            <w:vAlign w:val="center"/>
          </w:tcPr>
          <w:p>
            <w:pPr>
              <w:widowControl w:val="0"/>
              <w:spacing w:line="240" w:lineRule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420" w:firstLineChars="0"/>
              <w:jc w:val="center"/>
              <w:rPr>
                <w:rFonts w:ascii="仿宋_GB2312" w:hAnsi="华文中宋" w:eastAsia="仿宋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张辉 陈志鸿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420" w:firstLineChars="0"/>
              <w:jc w:val="both"/>
              <w:rPr>
                <w:rFonts w:hint="default" w:ascii="仿宋" w:hAnsi="仿宋" w:eastAsia="宋体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黄青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张维东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王丹飚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420" w:firstLineChars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福建日报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420" w:firstLineChars="0"/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福建日报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420" w:firstLineChars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3版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420" w:firstLineChars="0"/>
              <w:jc w:val="center"/>
              <w:rPr>
                <w:rFonts w:ascii="仿宋_GB2312" w:hAnsi="华文中宋" w:eastAsia="仿宋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2021年12月4日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846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363" w:type="dxa"/>
            <w:gridSpan w:val="7"/>
          </w:tcPr>
          <w:p>
            <w:pPr>
              <w:widowControl w:val="0"/>
              <w:spacing w:line="240" w:lineRule="auto"/>
              <w:ind w:firstLine="440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记者长期关注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农业种业问题，并长期跟踪研发育种的企业。</w:t>
            </w:r>
          </w:p>
          <w:p>
            <w:pPr>
              <w:widowControl w:val="0"/>
              <w:spacing w:line="240" w:lineRule="auto"/>
              <w:ind w:firstLine="44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种业是农业“芯片”。在畜禽领域，白羽肉鸡是唯一种源完全依赖国外进口的品种，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真正“被卡住了脖子”。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鸡肉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是我国仅次于猪肉的第二大消费肉类，白羽肉鸡占据其中超60%市场份额。其种源稳定可靠事关重要农产品稳产保供。</w:t>
            </w:r>
          </w:p>
          <w:p>
            <w:pPr>
              <w:widowControl w:val="0"/>
              <w:spacing w:line="240" w:lineRule="auto"/>
              <w:ind w:firstLine="44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2021年12月3日，国家畜禽遗传资源委员会发布公告：我国首批3个具有自主产权的白羽肉鸡新品种通过审定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实现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“从0到1”的突破，打破了国外种源垄断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是农业科技领域具有历史意义的事件。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中，“圣泽901”由福建企业圣农集团主导，历经十年攻关培育而成，综合性能达到国际先进水平，并率先实现产业化应用。作为亚洲最大的白羽肉鸡生产企业，圣农集团由此具备了全球最完整的白羽肉鸡全产业链。</w:t>
            </w:r>
          </w:p>
          <w:p>
            <w:pPr>
              <w:widowControl w:val="0"/>
              <w:spacing w:line="240" w:lineRule="auto"/>
              <w:ind w:firstLine="44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记者长期关注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研发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育种进展，深入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一线深度采访，在审定结果公布后第一时间通过报网端全媒体方式刊发。作品通过生动丰富的细节，深入浅出的叙事，在历史回溯中再现育种攻关的艰难历程，刻画出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育种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工作者不畏艰难、自立自强的形象，展现打好种业翻身仗的底气与决心。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exact"/>
        </w:trPr>
        <w:tc>
          <w:tcPr>
            <w:tcW w:w="846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363" w:type="dxa"/>
            <w:gridSpan w:val="7"/>
          </w:tcPr>
          <w:p>
            <w:pPr>
              <w:widowControl w:val="0"/>
              <w:spacing w:line="240" w:lineRule="auto"/>
              <w:ind w:left="0" w:leftChars="0" w:firstLine="220" w:firstLineChars="10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 w:val="0"/>
              <w:spacing w:line="240" w:lineRule="auto"/>
              <w:ind w:left="0" w:leftChars="0" w:firstLine="44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该作品在报纸、移动客户端、门户网站等平台以融媒体报道方式，同步刊发。文章刊发后引起广泛良好的社会影响，腾讯网、百家号等多家平台转载。广大读者和网友们纷纷转发，为白羽肉鸡“中国芯”以及种业创新成果点赞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农业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专家认为，作品较好展现了农业科技成果与育种工作者的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创新精神，极大提振了科技工作者攻破“卡脖子”技术的信心。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exac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left="280" w:hanging="280" w:hangingChars="10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︶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 w:val="0"/>
              <w:spacing w:line="240" w:lineRule="auto"/>
              <w:ind w:left="0" w:leftChars="0"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作品紧扣热点，题材重大，立意高远，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时效性强。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全景再现了白羽肉鸡育种攻关的艰难历程。作品采访深入，信源丰富，多维度呈现白羽肉鸡育种成果的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艰难过程和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重要意义。文章行文流畅，逻辑清晰，叙事讲求历史纵深感，注重细节刻画，深入浅出，可读性强。标题提炼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，引人入胜，同时鼓舞士气、振奋人心。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  <w:bookmarkStart w:id="0" w:name="_GoBack"/>
            <w:bookmarkEnd w:id="0"/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wNjY5YmU1ODRjOWJkYTM2N2VhN2ZlOGNiZDAwOGIifQ=="/>
  </w:docVars>
  <w:rsids>
    <w:rsidRoot w:val="00A90B90"/>
    <w:rsid w:val="001371F3"/>
    <w:rsid w:val="00183682"/>
    <w:rsid w:val="007D4415"/>
    <w:rsid w:val="00820174"/>
    <w:rsid w:val="008808B2"/>
    <w:rsid w:val="008A05F8"/>
    <w:rsid w:val="00A5777A"/>
    <w:rsid w:val="00A90B90"/>
    <w:rsid w:val="00AC4931"/>
    <w:rsid w:val="00B57232"/>
    <w:rsid w:val="00D10496"/>
    <w:rsid w:val="00E928A4"/>
    <w:rsid w:val="34864973"/>
    <w:rsid w:val="45BB1956"/>
    <w:rsid w:val="65F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975</Words>
  <Characters>990</Characters>
  <Lines>7</Lines>
  <Paragraphs>2</Paragraphs>
  <TotalTime>31</TotalTime>
  <ScaleCrop>false</ScaleCrop>
  <LinksUpToDate>false</LinksUpToDate>
  <CharactersWithSpaces>1045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2022-06-06T05:48:00Z</dcterms:created>
  <dc:creator>张 辉</dc:creator>
  <cp:lastModifiedBy>huangqing</cp:lastModifiedBy>
  <cp:lastPrinted>2022-06-08T00:48:00Z</cp:lastPrinted>
  <dcterms:modified xsi:type="dcterms:W3CDTF">2022-06-08T04:30:41Z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B108548B1CB849D491657886C8AEFE0C</vt:lpwstr>
  </property>
</Properties>
</file>