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D7" w:rsidRDefault="006B2BD7" w:rsidP="00671CA1">
      <w:pPr>
        <w:widowControl w:val="0"/>
        <w:spacing w:afterLines="50" w:line="360" w:lineRule="exact"/>
        <w:ind w:firstLineChars="0" w:firstLine="0"/>
        <w:rPr>
          <w:rFonts w:ascii="楷体" w:eastAsia="楷体" w:hAnsi="楷体"/>
          <w:b/>
          <w:color w:val="000000"/>
          <w:sz w:val="30"/>
          <w:szCs w:val="30"/>
        </w:rPr>
      </w:pPr>
      <w:r>
        <w:rPr>
          <w:rFonts w:ascii="楷体" w:eastAsia="楷体" w:hAnsi="楷体" w:hint="eastAsia"/>
          <w:b/>
          <w:color w:val="000000"/>
          <w:sz w:val="30"/>
          <w:szCs w:val="30"/>
        </w:rPr>
        <w:t>附件4</w:t>
      </w:r>
    </w:p>
    <w:tbl>
      <w:tblPr>
        <w:tblpPr w:leftFromText="180" w:rightFromText="180" w:vertAnchor="text" w:horzAnchor="margin" w:tblpXSpec="center" w:tblpY="58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50"/>
        <w:gridCol w:w="1109"/>
        <w:gridCol w:w="1559"/>
        <w:gridCol w:w="1559"/>
        <w:gridCol w:w="851"/>
        <w:gridCol w:w="567"/>
        <w:gridCol w:w="2551"/>
      </w:tblGrid>
      <w:tr w:rsidR="0037275D" w:rsidTr="0037275D">
        <w:trPr>
          <w:cantSplit/>
          <w:trHeight w:hRule="exact" w:val="434"/>
        </w:trPr>
        <w:tc>
          <w:tcPr>
            <w:tcW w:w="1551" w:type="dxa"/>
            <w:gridSpan w:val="2"/>
            <w:vMerge w:val="restart"/>
            <w:vAlign w:val="center"/>
          </w:tcPr>
          <w:p w:rsidR="0037275D" w:rsidRDefault="0037275D" w:rsidP="0037275D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 w:rsidR="0037275D" w:rsidRDefault="0037275D" w:rsidP="0037275D">
            <w:pPr>
              <w:widowControl w:val="0"/>
              <w:spacing w:line="260" w:lineRule="exact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</w:rPr>
            </w:pPr>
            <w:r w:rsidRPr="006B2BD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《大漠与海——听厦大研究生支教团讲述支教故事》</w:t>
            </w:r>
          </w:p>
        </w:tc>
        <w:tc>
          <w:tcPr>
            <w:tcW w:w="1418" w:type="dxa"/>
            <w:gridSpan w:val="2"/>
            <w:vAlign w:val="center"/>
          </w:tcPr>
          <w:p w:rsidR="0037275D" w:rsidRDefault="0037275D" w:rsidP="0037275D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2551" w:type="dxa"/>
            <w:vAlign w:val="center"/>
          </w:tcPr>
          <w:p w:rsidR="0037275D" w:rsidRPr="006B2BD7" w:rsidRDefault="0037275D" w:rsidP="0037275D">
            <w:pPr>
              <w:widowControl w:val="0"/>
              <w:spacing w:line="260" w:lineRule="exact"/>
              <w:ind w:firstLineChars="82" w:firstLine="197"/>
              <w:jc w:val="both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B2BD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广播专题</w:t>
            </w:r>
          </w:p>
        </w:tc>
      </w:tr>
      <w:tr w:rsidR="0037275D" w:rsidTr="0037275D">
        <w:trPr>
          <w:cantSplit/>
          <w:trHeight w:hRule="exact" w:val="427"/>
        </w:trPr>
        <w:tc>
          <w:tcPr>
            <w:tcW w:w="1551" w:type="dxa"/>
            <w:gridSpan w:val="2"/>
            <w:vMerge/>
            <w:vAlign w:val="center"/>
          </w:tcPr>
          <w:p w:rsidR="0037275D" w:rsidRDefault="0037275D" w:rsidP="0037275D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/>
            <w:vAlign w:val="center"/>
          </w:tcPr>
          <w:p w:rsidR="0037275D" w:rsidRDefault="0037275D" w:rsidP="0037275D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37275D" w:rsidRDefault="0037275D" w:rsidP="0037275D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体裁</w:t>
            </w:r>
          </w:p>
        </w:tc>
        <w:tc>
          <w:tcPr>
            <w:tcW w:w="3118" w:type="dxa"/>
            <w:gridSpan w:val="2"/>
            <w:vAlign w:val="center"/>
          </w:tcPr>
          <w:p w:rsidR="0037275D" w:rsidRDefault="0037275D" w:rsidP="0037275D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37275D" w:rsidTr="0037275D">
        <w:trPr>
          <w:cantSplit/>
          <w:trHeight w:hRule="exact" w:val="421"/>
        </w:trPr>
        <w:tc>
          <w:tcPr>
            <w:tcW w:w="1551" w:type="dxa"/>
            <w:gridSpan w:val="2"/>
            <w:vMerge/>
            <w:vAlign w:val="center"/>
          </w:tcPr>
          <w:p w:rsidR="0037275D" w:rsidRDefault="0037275D" w:rsidP="0037275D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/>
            <w:vAlign w:val="center"/>
          </w:tcPr>
          <w:p w:rsidR="0037275D" w:rsidRDefault="0037275D" w:rsidP="0037275D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37275D" w:rsidRDefault="0037275D" w:rsidP="0037275D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语种</w:t>
            </w:r>
          </w:p>
        </w:tc>
        <w:tc>
          <w:tcPr>
            <w:tcW w:w="3118" w:type="dxa"/>
            <w:gridSpan w:val="2"/>
            <w:vAlign w:val="center"/>
          </w:tcPr>
          <w:p w:rsidR="0037275D" w:rsidRPr="006D6E16" w:rsidRDefault="0037275D" w:rsidP="0037275D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</w:tr>
      <w:tr w:rsidR="0037275D" w:rsidTr="0037275D">
        <w:trPr>
          <w:cantSplit/>
          <w:trHeight w:val="567"/>
        </w:trPr>
        <w:tc>
          <w:tcPr>
            <w:tcW w:w="1551" w:type="dxa"/>
            <w:gridSpan w:val="2"/>
            <w:vAlign w:val="center"/>
          </w:tcPr>
          <w:p w:rsidR="0037275D" w:rsidRDefault="0037275D" w:rsidP="0037275D">
            <w:pPr>
              <w:widowControl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作  者</w:t>
            </w:r>
          </w:p>
          <w:p w:rsidR="0037275D" w:rsidRDefault="0037275D" w:rsidP="0037275D">
            <w:pPr>
              <w:widowControl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68" w:type="dxa"/>
            <w:gridSpan w:val="2"/>
            <w:vAlign w:val="center"/>
          </w:tcPr>
          <w:p w:rsidR="0037275D" w:rsidRPr="006B2BD7" w:rsidRDefault="0037275D" w:rsidP="0037275D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B2BD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刘普、洪岩、郑珑、张玉芬、王亚男、张毅萍</w:t>
            </w:r>
          </w:p>
        </w:tc>
        <w:tc>
          <w:tcPr>
            <w:tcW w:w="1559" w:type="dxa"/>
            <w:vAlign w:val="center"/>
          </w:tcPr>
          <w:p w:rsidR="0037275D" w:rsidRDefault="0037275D" w:rsidP="0037275D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编辑</w:t>
            </w:r>
          </w:p>
        </w:tc>
        <w:tc>
          <w:tcPr>
            <w:tcW w:w="3969" w:type="dxa"/>
            <w:gridSpan w:val="3"/>
            <w:vAlign w:val="center"/>
          </w:tcPr>
          <w:p w:rsidR="0037275D" w:rsidRDefault="0037275D" w:rsidP="0037275D">
            <w:pPr>
              <w:widowControl w:val="0"/>
              <w:spacing w:line="240" w:lineRule="exact"/>
              <w:ind w:firstLine="397"/>
              <w:rPr>
                <w:rFonts w:ascii="仿宋" w:eastAsia="仿宋" w:hAnsi="仿宋"/>
                <w:color w:val="000000"/>
                <w:w w:val="95"/>
                <w:szCs w:val="21"/>
              </w:rPr>
            </w:pPr>
          </w:p>
        </w:tc>
      </w:tr>
      <w:tr w:rsidR="0037275D" w:rsidTr="0037275D">
        <w:trPr>
          <w:cantSplit/>
          <w:trHeight w:val="613"/>
        </w:trPr>
        <w:tc>
          <w:tcPr>
            <w:tcW w:w="1551" w:type="dxa"/>
            <w:gridSpan w:val="2"/>
            <w:vAlign w:val="center"/>
          </w:tcPr>
          <w:p w:rsidR="0037275D" w:rsidRDefault="0037275D" w:rsidP="0037275D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原创单位</w:t>
            </w:r>
          </w:p>
        </w:tc>
        <w:tc>
          <w:tcPr>
            <w:tcW w:w="2668" w:type="dxa"/>
            <w:gridSpan w:val="2"/>
            <w:vAlign w:val="center"/>
          </w:tcPr>
          <w:p w:rsidR="0037275D" w:rsidRDefault="0037275D" w:rsidP="0037275D">
            <w:pPr>
              <w:widowControl w:val="0"/>
              <w:spacing w:line="260" w:lineRule="exact"/>
              <w:ind w:firstLineChars="82" w:firstLine="197"/>
              <w:jc w:val="both"/>
              <w:rPr>
                <w:rFonts w:ascii="仿宋_GB2312" w:eastAsia="仿宋_GB2312" w:hAnsi="仿宋"/>
                <w:color w:val="000000"/>
                <w:szCs w:val="21"/>
              </w:rPr>
            </w:pPr>
            <w:r w:rsidRPr="006B2BD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厦门广播电视集团</w:t>
            </w:r>
          </w:p>
        </w:tc>
        <w:tc>
          <w:tcPr>
            <w:tcW w:w="1559" w:type="dxa"/>
            <w:vAlign w:val="center"/>
          </w:tcPr>
          <w:p w:rsidR="0037275D" w:rsidRDefault="0037275D" w:rsidP="0037275D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刊播单位</w:t>
            </w:r>
          </w:p>
        </w:tc>
        <w:tc>
          <w:tcPr>
            <w:tcW w:w="3969" w:type="dxa"/>
            <w:gridSpan w:val="3"/>
            <w:vAlign w:val="center"/>
          </w:tcPr>
          <w:p w:rsidR="0037275D" w:rsidRDefault="0037275D" w:rsidP="0037275D">
            <w:pPr>
              <w:widowControl w:val="0"/>
              <w:spacing w:line="260" w:lineRule="exact"/>
              <w:ind w:firstLineChars="82" w:firstLine="197"/>
              <w:jc w:val="both"/>
              <w:rPr>
                <w:rFonts w:ascii="仿宋_GB2312" w:eastAsia="仿宋_GB2312" w:hAnsi="仿宋"/>
                <w:color w:val="000000"/>
                <w:sz w:val="18"/>
                <w:szCs w:val="18"/>
                <w:highlight w:val="green"/>
              </w:rPr>
            </w:pPr>
            <w:r w:rsidRPr="006B2BD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厦门广播电视集团</w:t>
            </w:r>
          </w:p>
        </w:tc>
      </w:tr>
      <w:tr w:rsidR="0037275D" w:rsidTr="0037275D">
        <w:trPr>
          <w:cantSplit/>
          <w:trHeight w:hRule="exact" w:val="712"/>
        </w:trPr>
        <w:tc>
          <w:tcPr>
            <w:tcW w:w="1551" w:type="dxa"/>
            <w:gridSpan w:val="2"/>
            <w:vAlign w:val="center"/>
          </w:tcPr>
          <w:p w:rsidR="0037275D" w:rsidRDefault="0037275D" w:rsidP="0037275D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刊播版面</w:t>
            </w:r>
          </w:p>
        </w:tc>
        <w:tc>
          <w:tcPr>
            <w:tcW w:w="2668" w:type="dxa"/>
            <w:gridSpan w:val="2"/>
            <w:vAlign w:val="center"/>
          </w:tcPr>
          <w:p w:rsidR="0037275D" w:rsidRPr="006B2BD7" w:rsidRDefault="0037275D" w:rsidP="0037275D">
            <w:pPr>
              <w:widowControl w:val="0"/>
              <w:spacing w:line="260" w:lineRule="exact"/>
              <w:ind w:firstLineChars="82" w:firstLine="197"/>
              <w:jc w:val="both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B2BD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FM99.6厦门综合广播</w:t>
            </w:r>
          </w:p>
          <w:p w:rsidR="0037275D" w:rsidRPr="006B2BD7" w:rsidRDefault="0037275D" w:rsidP="0037275D">
            <w:pPr>
              <w:widowControl w:val="0"/>
              <w:spacing w:line="260" w:lineRule="exact"/>
              <w:ind w:firstLineChars="82" w:firstLine="197"/>
              <w:jc w:val="both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B2BD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《十字鹭口》</w:t>
            </w:r>
          </w:p>
        </w:tc>
        <w:tc>
          <w:tcPr>
            <w:tcW w:w="1559" w:type="dxa"/>
            <w:vAlign w:val="center"/>
          </w:tcPr>
          <w:p w:rsidR="0037275D" w:rsidRDefault="0037275D" w:rsidP="0037275D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刊播日期</w:t>
            </w:r>
          </w:p>
        </w:tc>
        <w:tc>
          <w:tcPr>
            <w:tcW w:w="3969" w:type="dxa"/>
            <w:gridSpan w:val="3"/>
            <w:vAlign w:val="center"/>
          </w:tcPr>
          <w:p w:rsidR="0037275D" w:rsidRPr="007155ED" w:rsidRDefault="0037275D" w:rsidP="0037275D">
            <w:pPr>
              <w:widowControl w:val="0"/>
              <w:spacing w:line="260" w:lineRule="exact"/>
              <w:ind w:firstLineChars="82" w:firstLine="197"/>
              <w:jc w:val="both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B2BD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4月</w:t>
            </w:r>
            <w:r w:rsidRPr="006B2BD7">
              <w:rPr>
                <w:rFonts w:ascii="仿宋" w:eastAsia="仿宋" w:hAnsi="仿宋"/>
                <w:color w:val="000000"/>
                <w:sz w:val="24"/>
                <w:szCs w:val="24"/>
              </w:rPr>
              <w:t>8</w:t>
            </w:r>
            <w:r w:rsidRPr="006B2BD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日10时33分</w:t>
            </w:r>
          </w:p>
        </w:tc>
      </w:tr>
      <w:tr w:rsidR="0037275D" w:rsidTr="0037275D">
        <w:trPr>
          <w:cantSplit/>
          <w:trHeight w:hRule="exact" w:val="566"/>
        </w:trPr>
        <w:tc>
          <w:tcPr>
            <w:tcW w:w="2660" w:type="dxa"/>
            <w:gridSpan w:val="3"/>
            <w:vAlign w:val="center"/>
          </w:tcPr>
          <w:p w:rsidR="0037275D" w:rsidRDefault="0037275D" w:rsidP="0037275D">
            <w:pPr>
              <w:widowControl w:val="0"/>
              <w:spacing w:line="240" w:lineRule="exact"/>
              <w:ind w:firstLineChars="0" w:firstLine="0"/>
              <w:rPr>
                <w:rFonts w:ascii="华文中宋" w:eastAsia="华文中宋" w:hAnsi="华文中宋"/>
                <w:color w:val="000000"/>
                <w:w w:val="95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新媒体作品填报网址</w:t>
            </w:r>
          </w:p>
        </w:tc>
        <w:tc>
          <w:tcPr>
            <w:tcW w:w="7087" w:type="dxa"/>
            <w:gridSpan w:val="5"/>
            <w:vAlign w:val="center"/>
          </w:tcPr>
          <w:p w:rsidR="0037275D" w:rsidRDefault="0037275D" w:rsidP="0037275D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</w:tr>
      <w:tr w:rsidR="0037275D" w:rsidTr="0037275D">
        <w:trPr>
          <w:cantSplit/>
          <w:trHeight w:val="2522"/>
        </w:trPr>
        <w:tc>
          <w:tcPr>
            <w:tcW w:w="1101" w:type="dxa"/>
            <w:vAlign w:val="center"/>
          </w:tcPr>
          <w:p w:rsidR="0037275D" w:rsidRDefault="0037275D" w:rsidP="0037275D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37275D" w:rsidRDefault="0037275D" w:rsidP="0037275D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采作</w:t>
            </w:r>
          </w:p>
          <w:p w:rsidR="0037275D" w:rsidRDefault="0037275D" w:rsidP="0037275D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编品</w:t>
            </w:r>
          </w:p>
          <w:p w:rsidR="0037275D" w:rsidRDefault="0037275D" w:rsidP="0037275D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过简</w:t>
            </w:r>
          </w:p>
          <w:p w:rsidR="0037275D" w:rsidRDefault="0037275D" w:rsidP="0037275D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程</w:t>
            </w: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介</w:t>
            </w:r>
            <w:proofErr w:type="gramEnd"/>
          </w:p>
          <w:p w:rsidR="0037275D" w:rsidRDefault="0037275D" w:rsidP="0037275D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646" w:type="dxa"/>
            <w:gridSpan w:val="7"/>
          </w:tcPr>
          <w:p w:rsidR="0037275D" w:rsidRPr="006B2BD7" w:rsidRDefault="0037275D" w:rsidP="0037275D">
            <w:pPr>
              <w:pStyle w:val="a3"/>
              <w:adjustRightInd w:val="0"/>
              <w:snapToGrid w:val="0"/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B2BD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“闽宁对口扶贫协作”</w:t>
            </w:r>
            <w:proofErr w:type="gramStart"/>
            <w:r w:rsidRPr="006B2BD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是习近</w:t>
            </w:r>
            <w:proofErr w:type="gramEnd"/>
            <w:r w:rsidRPr="006B2BD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平总书记在福建工作期间，亲自部署、亲自推动的重要战略决策。自那之后的二十多年来，厦门大学研究生支教团成员一批又一批接力山海，为宁夏、内蒙</w:t>
            </w:r>
            <w:r w:rsidR="00743943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古</w:t>
            </w:r>
            <w:r w:rsidRPr="006B2BD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多地脱贫攻坚、乡村振兴贡献青春力量。</w:t>
            </w:r>
          </w:p>
          <w:p w:rsidR="0037275D" w:rsidRDefault="0037275D" w:rsidP="0037275D">
            <w:pPr>
              <w:pStyle w:val="a3"/>
              <w:adjustRightInd w:val="0"/>
              <w:snapToGrid w:val="0"/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B2BD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在决战</w:t>
            </w:r>
            <w:r w:rsidR="00743943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决胜</w:t>
            </w:r>
            <w:r w:rsidRPr="006B2BD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脱贫攻坚之年，中宣部授予闽宁对口扶贫</w:t>
            </w:r>
            <w:proofErr w:type="gramStart"/>
            <w:r w:rsidRPr="006B2BD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协作援宁群体</w:t>
            </w:r>
            <w:proofErr w:type="gramEnd"/>
            <w:r w:rsidRPr="006B2BD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“时代楷模”称号。记者聚焦厦大研究生支教团不断续写“山海携手，闽宁情长”的事迹，通过讲述支教团多位成员生动的扶贫扶智故事，展现了一幅与时代同行、与国家同行、用青春诠释责任担当的画卷。</w:t>
            </w:r>
          </w:p>
          <w:p w:rsidR="0037275D" w:rsidRPr="006B2BD7" w:rsidRDefault="0037275D" w:rsidP="0037275D">
            <w:pPr>
              <w:pStyle w:val="a3"/>
              <w:adjustRightInd w:val="0"/>
              <w:snapToGrid w:val="0"/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B2BD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节目除了在FM99.6厦门综合广播及厦门</w:t>
            </w:r>
            <w:proofErr w:type="gramStart"/>
            <w:r w:rsidRPr="006B2BD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广播全</w:t>
            </w:r>
            <w:proofErr w:type="gramEnd"/>
            <w:r w:rsidRPr="006B2BD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媒体平台</w:t>
            </w:r>
            <w:proofErr w:type="gramStart"/>
            <w:r w:rsidRPr="006B2BD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“</w:t>
            </w:r>
            <w:proofErr w:type="spellStart"/>
            <w:r w:rsidRPr="006B2BD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i</w:t>
            </w:r>
            <w:proofErr w:type="spellEnd"/>
            <w:r w:rsidRPr="006B2BD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听厦门”微信小</w:t>
            </w:r>
            <w:proofErr w:type="gramEnd"/>
            <w:r w:rsidRPr="006B2BD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程序同步传播外，还在“</w:t>
            </w:r>
            <w:proofErr w:type="spellStart"/>
            <w:r w:rsidRPr="006B2BD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i</w:t>
            </w:r>
            <w:proofErr w:type="spellEnd"/>
            <w:r w:rsidRPr="006B2BD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听厦门”</w:t>
            </w:r>
            <w:proofErr w:type="gramStart"/>
            <w:r w:rsidRPr="006B2BD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微信公众号发布微信推文</w:t>
            </w:r>
            <w:proofErr w:type="gramEnd"/>
            <w:r w:rsidRPr="006B2BD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，声、图、文并现，二次传播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。</w:t>
            </w:r>
          </w:p>
        </w:tc>
      </w:tr>
      <w:tr w:rsidR="0037275D" w:rsidTr="0037275D">
        <w:trPr>
          <w:cantSplit/>
          <w:trHeight w:hRule="exact" w:val="1901"/>
        </w:trPr>
        <w:tc>
          <w:tcPr>
            <w:tcW w:w="1101" w:type="dxa"/>
            <w:vAlign w:val="center"/>
          </w:tcPr>
          <w:p w:rsidR="0037275D" w:rsidRDefault="0037275D" w:rsidP="0037275D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社</w:t>
            </w:r>
          </w:p>
          <w:p w:rsidR="0037275D" w:rsidRDefault="0037275D" w:rsidP="0037275D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:rsidR="0037275D" w:rsidRDefault="0037275D" w:rsidP="0037275D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  <w:proofErr w:type="gramEnd"/>
          </w:p>
          <w:p w:rsidR="0037275D" w:rsidRDefault="0037275D" w:rsidP="0037275D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646" w:type="dxa"/>
            <w:gridSpan w:val="7"/>
            <w:vAlign w:val="center"/>
          </w:tcPr>
          <w:p w:rsidR="0037275D" w:rsidRPr="006B2BD7" w:rsidRDefault="00743943" w:rsidP="0037275D">
            <w:pPr>
              <w:pStyle w:val="a3"/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该</w:t>
            </w:r>
            <w:r w:rsidR="0037275D" w:rsidRPr="006B2BD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作品在2021年4月厦门大学迎来百年校庆之际推出，选题典型，内涵丰富，兼具新闻性、深刻性，厦大研究生支教团成员在支</w:t>
            </w:r>
            <w:proofErr w:type="gramStart"/>
            <w:r w:rsidR="0037275D" w:rsidRPr="006B2BD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教过程</w:t>
            </w:r>
            <w:proofErr w:type="gramEnd"/>
            <w:r w:rsidR="0037275D" w:rsidRPr="006B2BD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中的所看、所听、所感、所悟，成为广大学子的关注焦点，引发热议，受到广泛好评。</w:t>
            </w:r>
          </w:p>
          <w:p w:rsidR="0037275D" w:rsidRPr="00047F2E" w:rsidRDefault="0037275D" w:rsidP="0037275D">
            <w:pPr>
              <w:pStyle w:val="a3"/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 w:cs="Times New Roman"/>
                <w:color w:val="000000"/>
              </w:rPr>
            </w:pPr>
            <w:r w:rsidRPr="006B2BD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节目除了在厦门广播全媒体平台同步传播外，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还被</w:t>
            </w:r>
            <w:r w:rsidRPr="006B2BD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厦门大学官网、中国青年网、腾讯网等平台转载，得到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厦大校友和</w:t>
            </w:r>
            <w:r w:rsidRPr="006B2BD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网友</w:t>
            </w:r>
            <w:r w:rsidR="00743943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们</w:t>
            </w:r>
            <w:r w:rsidRPr="006B2BD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的大量点赞、转发。</w:t>
            </w:r>
          </w:p>
        </w:tc>
      </w:tr>
      <w:tr w:rsidR="0037275D" w:rsidTr="0037275D">
        <w:trPr>
          <w:cantSplit/>
          <w:trHeight w:hRule="exact" w:val="3197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7275D" w:rsidRDefault="0037275D" w:rsidP="0037275D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37275D" w:rsidRDefault="0037275D" w:rsidP="0037275D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初推</w:t>
            </w:r>
          </w:p>
          <w:p w:rsidR="0037275D" w:rsidRDefault="0037275D" w:rsidP="0037275D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评荐</w:t>
            </w:r>
          </w:p>
          <w:p w:rsidR="0037275D" w:rsidRDefault="0037275D" w:rsidP="0037275D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评理</w:t>
            </w:r>
          </w:p>
          <w:p w:rsidR="0037275D" w:rsidRDefault="0037275D" w:rsidP="0037275D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语由</w:t>
            </w:r>
          </w:p>
          <w:p w:rsidR="0037275D" w:rsidRDefault="0037275D" w:rsidP="0037275D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︶</w:t>
            </w:r>
          </w:p>
        </w:tc>
        <w:tc>
          <w:tcPr>
            <w:tcW w:w="8646" w:type="dxa"/>
            <w:gridSpan w:val="7"/>
            <w:tcBorders>
              <w:bottom w:val="single" w:sz="4" w:space="0" w:color="auto"/>
            </w:tcBorders>
          </w:tcPr>
          <w:p w:rsidR="0037275D" w:rsidRDefault="0037275D" w:rsidP="0037275D">
            <w:pPr>
              <w:widowControl w:val="0"/>
              <w:spacing w:line="240" w:lineRule="auto"/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</w:p>
          <w:p w:rsidR="0037275D" w:rsidRPr="006B2BD7" w:rsidRDefault="0037275D" w:rsidP="0037275D">
            <w:pPr>
              <w:pStyle w:val="a3"/>
              <w:adjustRightInd w:val="0"/>
              <w:snapToGrid w:val="0"/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B2BD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作品以厦大学子西部支教的多个片段、多个侧面反映山海协作、对口帮扶、乡村振兴、青春奋斗等大主题，选题立意高；小切口讲故事有细节、接地气、有温度，充满正能量，新闻挖掘提炼质量高；声音素材丰富，广播特色鲜明，特别是在节目中穿插使用热播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电视</w:t>
            </w:r>
            <w:r w:rsidRPr="006B2BD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剧《山海情》中的人物原型素材和声音元素，有较强代入感，增加了受众认同感，体现了记者较强的策划能力和执行能力，是一件</w:t>
            </w:r>
            <w:proofErr w:type="gramStart"/>
            <w:r w:rsidRPr="006B2BD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践行</w:t>
            </w:r>
            <w:proofErr w:type="gramEnd"/>
            <w:r w:rsidRPr="006B2BD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“四力”的匠心之作。</w:t>
            </w:r>
          </w:p>
          <w:p w:rsidR="0037275D" w:rsidRPr="00047F2E" w:rsidRDefault="0037275D" w:rsidP="0037275D">
            <w:pPr>
              <w:widowControl w:val="0"/>
              <w:spacing w:line="240" w:lineRule="auto"/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</w:p>
          <w:p w:rsidR="0037275D" w:rsidRPr="00047F2E" w:rsidRDefault="0037275D" w:rsidP="0037275D">
            <w:pPr>
              <w:widowControl w:val="0"/>
              <w:spacing w:line="360" w:lineRule="exact"/>
              <w:ind w:firstLineChars="1500" w:firstLine="3150"/>
              <w:rPr>
                <w:rFonts w:ascii="仿宋" w:eastAsia="仿宋" w:hAnsi="仿宋"/>
                <w:color w:val="000000"/>
                <w:szCs w:val="21"/>
              </w:rPr>
            </w:pPr>
            <w:r w:rsidRPr="00047F2E">
              <w:rPr>
                <w:rFonts w:ascii="仿宋" w:eastAsia="仿宋" w:hAnsi="仿宋" w:hint="eastAsia"/>
                <w:color w:val="000000"/>
                <w:szCs w:val="21"/>
              </w:rPr>
              <w:t>签名：</w:t>
            </w:r>
          </w:p>
          <w:p w:rsidR="0037275D" w:rsidRPr="00047F2E" w:rsidRDefault="0037275D" w:rsidP="0037275D">
            <w:pPr>
              <w:widowControl w:val="0"/>
              <w:spacing w:line="360" w:lineRule="exact"/>
              <w:ind w:firstLineChars="1950" w:firstLine="4095"/>
              <w:rPr>
                <w:rFonts w:ascii="仿宋" w:eastAsia="仿宋" w:hAnsi="仿宋"/>
                <w:color w:val="000000"/>
                <w:szCs w:val="21"/>
              </w:rPr>
            </w:pPr>
            <w:r w:rsidRPr="00047F2E">
              <w:rPr>
                <w:rFonts w:ascii="仿宋" w:eastAsia="仿宋" w:hAnsi="仿宋" w:hint="eastAsia"/>
                <w:color w:val="000000"/>
                <w:szCs w:val="21"/>
              </w:rPr>
              <w:t>（盖单位公章）</w:t>
            </w:r>
          </w:p>
          <w:p w:rsidR="0037275D" w:rsidRDefault="0037275D" w:rsidP="0037275D">
            <w:pPr>
              <w:widowControl w:val="0"/>
              <w:spacing w:line="240" w:lineRule="auto"/>
              <w:ind w:firstLineChars="0" w:firstLine="0"/>
              <w:rPr>
                <w:rFonts w:ascii="仿宋" w:eastAsia="仿宋" w:hAnsi="仿宋"/>
                <w:color w:val="000000"/>
                <w:szCs w:val="21"/>
              </w:rPr>
            </w:pPr>
            <w:r w:rsidRPr="00047F2E">
              <w:rPr>
                <w:rFonts w:ascii="仿宋" w:eastAsia="仿宋" w:hAnsi="仿宋"/>
                <w:color w:val="000000"/>
                <w:szCs w:val="21"/>
              </w:rPr>
              <w:t>20</w:t>
            </w:r>
            <w:r w:rsidRPr="00047F2E">
              <w:rPr>
                <w:rFonts w:ascii="仿宋" w:eastAsia="仿宋" w:hAnsi="仿宋" w:hint="eastAsia"/>
                <w:color w:val="000000"/>
                <w:szCs w:val="21"/>
              </w:rPr>
              <w:t>22</w:t>
            </w:r>
            <w:r w:rsidRPr="00047F2E">
              <w:rPr>
                <w:rFonts w:ascii="仿宋" w:eastAsia="仿宋" w:hAnsi="仿宋"/>
                <w:color w:val="000000"/>
                <w:szCs w:val="21"/>
              </w:rPr>
              <w:t xml:space="preserve">年  </w:t>
            </w:r>
            <w:r w:rsidRPr="00047F2E">
              <w:rPr>
                <w:rFonts w:ascii="仿宋" w:eastAsia="仿宋" w:hAnsi="仿宋" w:hint="eastAsia"/>
                <w:color w:val="000000"/>
                <w:szCs w:val="21"/>
              </w:rPr>
              <w:t>月日</w:t>
            </w:r>
          </w:p>
        </w:tc>
      </w:tr>
    </w:tbl>
    <w:p w:rsidR="006B2BD7" w:rsidRDefault="006B2BD7" w:rsidP="00671CA1">
      <w:pPr>
        <w:widowControl w:val="0"/>
        <w:spacing w:afterLines="50" w:line="360" w:lineRule="exact"/>
        <w:ind w:firstLine="720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中国新闻奖参评作品推荐表</w:t>
      </w:r>
    </w:p>
    <w:p w:rsidR="005C539D" w:rsidRPr="006B2BD7" w:rsidRDefault="00735DF2" w:rsidP="007155ED">
      <w:pPr>
        <w:ind w:firstLineChars="0" w:firstLine="0"/>
      </w:pPr>
    </w:p>
    <w:sectPr w:rsidR="005C539D" w:rsidRPr="006B2BD7" w:rsidSect="00F34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04B" w:rsidRDefault="00CC304B" w:rsidP="002E02E2">
      <w:pPr>
        <w:spacing w:line="240" w:lineRule="auto"/>
        <w:ind w:firstLine="420"/>
      </w:pPr>
      <w:r>
        <w:separator/>
      </w:r>
    </w:p>
  </w:endnote>
  <w:endnote w:type="continuationSeparator" w:id="1">
    <w:p w:rsidR="00CC304B" w:rsidRDefault="00CC304B" w:rsidP="002E02E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16" w:rsidRDefault="006D6E16" w:rsidP="006D6E16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16" w:rsidRDefault="006D6E16" w:rsidP="006D6E16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16" w:rsidRDefault="006D6E16" w:rsidP="006D6E16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04B" w:rsidRDefault="00CC304B" w:rsidP="002E02E2">
      <w:pPr>
        <w:spacing w:line="240" w:lineRule="auto"/>
        <w:ind w:firstLine="420"/>
      </w:pPr>
      <w:r>
        <w:separator/>
      </w:r>
    </w:p>
  </w:footnote>
  <w:footnote w:type="continuationSeparator" w:id="1">
    <w:p w:rsidR="00CC304B" w:rsidRDefault="00CC304B" w:rsidP="002E02E2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16" w:rsidRDefault="006D6E16" w:rsidP="006D6E16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E0" w:rsidRDefault="00735DF2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16" w:rsidRDefault="006D6E16" w:rsidP="006D6E16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BD7"/>
    <w:rsid w:val="002E02E2"/>
    <w:rsid w:val="0037275D"/>
    <w:rsid w:val="004D7079"/>
    <w:rsid w:val="005B6379"/>
    <w:rsid w:val="00671CA1"/>
    <w:rsid w:val="006B2BD7"/>
    <w:rsid w:val="006D6E16"/>
    <w:rsid w:val="007155ED"/>
    <w:rsid w:val="00743943"/>
    <w:rsid w:val="00CC304B"/>
    <w:rsid w:val="00CC7E5D"/>
    <w:rsid w:val="00F3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D7"/>
    <w:pPr>
      <w:spacing w:line="560" w:lineRule="exact"/>
      <w:ind w:firstLineChars="200" w:firstLine="20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unhideWhenUsed/>
    <w:rsid w:val="006B2BD7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uiPriority w:val="99"/>
    <w:rsid w:val="006B2BD7"/>
    <w:rPr>
      <w:rFonts w:ascii="Times New Roman" w:eastAsia="宋体" w:hAnsi="Times New Roman" w:cs="Times New Roman"/>
      <w:sz w:val="16"/>
      <w:szCs w:val="16"/>
    </w:rPr>
  </w:style>
  <w:style w:type="paragraph" w:styleId="a3">
    <w:name w:val="Plain Text"/>
    <w:basedOn w:val="a"/>
    <w:link w:val="Char"/>
    <w:qFormat/>
    <w:rsid w:val="006B2BD7"/>
    <w:pPr>
      <w:widowControl w:val="0"/>
      <w:spacing w:line="240" w:lineRule="auto"/>
      <w:ind w:firstLineChars="0" w:firstLine="0"/>
      <w:jc w:val="both"/>
    </w:pPr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6B2BD7"/>
    <w:rPr>
      <w:rFonts w:ascii="宋体" w:eastAsia="宋体" w:hAnsi="Courier New" w:cs="Courier New"/>
      <w:szCs w:val="21"/>
    </w:rPr>
  </w:style>
  <w:style w:type="paragraph" w:styleId="a4">
    <w:name w:val="Body Text"/>
    <w:basedOn w:val="a"/>
    <w:link w:val="Char0"/>
    <w:uiPriority w:val="99"/>
    <w:semiHidden/>
    <w:unhideWhenUsed/>
    <w:rsid w:val="006B2BD7"/>
    <w:pPr>
      <w:spacing w:after="120"/>
    </w:pPr>
  </w:style>
  <w:style w:type="character" w:customStyle="1" w:styleId="Char0">
    <w:name w:val="正文文本 Char"/>
    <w:basedOn w:val="a0"/>
    <w:link w:val="a4"/>
    <w:uiPriority w:val="99"/>
    <w:semiHidden/>
    <w:rsid w:val="006B2BD7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Char1"/>
    <w:uiPriority w:val="99"/>
    <w:semiHidden/>
    <w:unhideWhenUsed/>
    <w:rsid w:val="006D6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6D6E1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6D6E1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6D6E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2022-06-07T08:00:00Z</cp:lastPrinted>
  <dcterms:created xsi:type="dcterms:W3CDTF">2022-06-06T11:49:00Z</dcterms:created>
  <dcterms:modified xsi:type="dcterms:W3CDTF">2022-06-07T08:14:00Z</dcterms:modified>
</cp:coreProperties>
</file>