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ascii="楷体" w:hAnsi="楷体" w:eastAsia="楷体"/>
          <w:b/>
          <w:sz w:val="28"/>
          <w:szCs w:val="28"/>
        </w:rPr>
      </w:pPr>
      <w:r>
        <w:rPr>
          <w:rFonts w:hint="eastAsia" w:ascii="楷体" w:hAnsi="楷体" w:eastAsia="楷体"/>
          <w:b/>
          <w:sz w:val="28"/>
          <w:szCs w:val="28"/>
        </w:rPr>
        <w:t>附件</w:t>
      </w:r>
      <w:r>
        <w:rPr>
          <w:rFonts w:ascii="楷体" w:hAnsi="楷体" w:eastAsia="楷体"/>
          <w:b/>
          <w:sz w:val="28"/>
          <w:szCs w:val="28"/>
        </w:rPr>
        <w:t>3</w:t>
      </w:r>
    </w:p>
    <w:p>
      <w:pPr>
        <w:widowControl w:val="0"/>
        <w:spacing w:line="560" w:lineRule="exact"/>
        <w:jc w:val="center"/>
        <w:rPr>
          <w:rFonts w:ascii="华文中宋" w:hAnsi="华文中宋" w:eastAsia="华文中宋"/>
          <w:sz w:val="36"/>
          <w:szCs w:val="36"/>
        </w:rPr>
      </w:pPr>
      <w:r>
        <w:rPr>
          <w:rFonts w:hint="eastAsia" w:ascii="华文中宋" w:hAnsi="华文中宋" w:eastAsia="华文中宋"/>
          <w:sz w:val="36"/>
          <w:szCs w:val="36"/>
        </w:rPr>
        <w:t>中国新闻奖副刊作品参评推荐表</w:t>
      </w:r>
    </w:p>
    <w:tbl>
      <w:tblPr>
        <w:tblStyle w:val="5"/>
        <w:tblW w:w="9323" w:type="dxa"/>
        <w:jc w:val="center"/>
        <w:tblLayout w:type="fixed"/>
        <w:tblCellMar>
          <w:top w:w="0" w:type="dxa"/>
          <w:left w:w="108" w:type="dxa"/>
          <w:bottom w:w="0" w:type="dxa"/>
          <w:right w:w="108" w:type="dxa"/>
        </w:tblCellMar>
      </w:tblPr>
      <w:tblGrid>
        <w:gridCol w:w="24"/>
        <w:gridCol w:w="1197"/>
        <w:gridCol w:w="179"/>
        <w:gridCol w:w="718"/>
        <w:gridCol w:w="497"/>
        <w:gridCol w:w="951"/>
        <w:gridCol w:w="792"/>
        <w:gridCol w:w="76"/>
        <w:gridCol w:w="519"/>
        <w:gridCol w:w="854"/>
        <w:gridCol w:w="368"/>
        <w:gridCol w:w="244"/>
        <w:gridCol w:w="732"/>
        <w:gridCol w:w="317"/>
        <w:gridCol w:w="1824"/>
        <w:gridCol w:w="31"/>
      </w:tblGrid>
      <w:tr>
        <w:tblPrEx>
          <w:tblCellMar>
            <w:top w:w="0" w:type="dxa"/>
            <w:left w:w="108" w:type="dxa"/>
            <w:bottom w:w="0" w:type="dxa"/>
            <w:right w:w="108" w:type="dxa"/>
          </w:tblCellMar>
        </w:tblPrEx>
        <w:trPr>
          <w:gridBefore w:val="1"/>
          <w:wBefore w:w="24" w:type="dxa"/>
          <w:wAfter w:w="0" w:type="auto"/>
          <w:trHeight w:val="575" w:hRule="atLeast"/>
          <w:jc w:val="center"/>
        </w:trPr>
        <w:tc>
          <w:tcPr>
            <w:tcW w:w="2094"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8"/>
            <w:vMerge w:val="restart"/>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hAnsi="仿宋" w:eastAsia="仿宋"/>
                <w:sz w:val="28"/>
                <w:szCs w:val="28"/>
              </w:rPr>
              <w:t>一个人的乡愁</w:t>
            </w:r>
          </w:p>
        </w:tc>
        <w:tc>
          <w:tcPr>
            <w:tcW w:w="1049" w:type="dxa"/>
            <w:gridSpan w:val="2"/>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5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hint="eastAsia" w:ascii="仿宋" w:hAnsi="仿宋" w:eastAsia="仿宋"/>
                <w:sz w:val="28"/>
                <w:szCs w:val="28"/>
                <w:lang w:val="zh-CN"/>
              </w:rPr>
            </w:pPr>
            <w:r>
              <w:rPr>
                <w:rFonts w:hint="eastAsia" w:ascii="仿宋" w:hAnsi="仿宋" w:eastAsia="仿宋"/>
                <w:sz w:val="28"/>
                <w:szCs w:val="28"/>
              </w:rPr>
              <w:t>特写</w:t>
            </w:r>
          </w:p>
        </w:tc>
      </w:tr>
      <w:tr>
        <w:tblPrEx>
          <w:tblCellMar>
            <w:top w:w="0" w:type="dxa"/>
            <w:left w:w="108" w:type="dxa"/>
            <w:bottom w:w="0" w:type="dxa"/>
            <w:right w:w="108" w:type="dxa"/>
          </w:tblCellMar>
        </w:tblPrEx>
        <w:trPr>
          <w:gridBefore w:val="1"/>
          <w:wBefore w:w="24" w:type="dxa"/>
          <w:wAfter w:w="0" w:type="auto"/>
          <w:trHeight w:val="573" w:hRule="atLeast"/>
          <w:jc w:val="center"/>
        </w:trPr>
        <w:tc>
          <w:tcPr>
            <w:tcW w:w="2094"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8"/>
            <w:vMerge w:val="continue"/>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gridSpan w:val="2"/>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5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hint="eastAsia" w:ascii="仿宋" w:hAnsi="仿宋" w:eastAsia="仿宋"/>
                <w:sz w:val="28"/>
                <w:szCs w:val="28"/>
                <w:lang w:val="zh-CN"/>
              </w:rPr>
            </w:pPr>
            <w:r>
              <w:rPr>
                <w:rFonts w:hint="eastAsia" w:ascii="仿宋" w:hAnsi="仿宋" w:eastAsia="仿宋"/>
                <w:sz w:val="28"/>
                <w:szCs w:val="28"/>
              </w:rPr>
              <w:t>2196字</w:t>
            </w:r>
          </w:p>
        </w:tc>
      </w:tr>
      <w:tr>
        <w:tblPrEx>
          <w:tblCellMar>
            <w:top w:w="0" w:type="dxa"/>
            <w:left w:w="108" w:type="dxa"/>
            <w:bottom w:w="0" w:type="dxa"/>
            <w:right w:w="108" w:type="dxa"/>
          </w:tblCellMar>
        </w:tblPrEx>
        <w:trPr>
          <w:gridBefore w:val="1"/>
          <w:wBefore w:w="24" w:type="dxa"/>
          <w:wAfter w:w="0" w:type="auto"/>
          <w:trHeight w:val="567" w:hRule="exact"/>
          <w:jc w:val="center"/>
        </w:trPr>
        <w:tc>
          <w:tcPr>
            <w:tcW w:w="2094"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hint="eastAsia" w:ascii="仿宋" w:hAnsi="仿宋" w:eastAsia="仿宋"/>
                <w:sz w:val="28"/>
                <w:szCs w:val="28"/>
              </w:rPr>
            </w:pPr>
            <w:r>
              <w:rPr>
                <w:rFonts w:hint="eastAsia" w:ascii="仿宋" w:hAnsi="仿宋" w:eastAsia="仿宋"/>
                <w:sz w:val="28"/>
                <w:szCs w:val="28"/>
              </w:rPr>
              <w:t>张　陵</w:t>
            </w:r>
          </w:p>
        </w:tc>
        <w:tc>
          <w:tcPr>
            <w:tcW w:w="1466"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904"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hint="eastAsia" w:ascii="仿宋" w:hAnsi="仿宋" w:eastAsia="仿宋"/>
                <w:sz w:val="28"/>
                <w:szCs w:val="28"/>
              </w:rPr>
            </w:pPr>
            <w:r>
              <w:rPr>
                <w:rFonts w:hint="eastAsia" w:ascii="仿宋" w:hAnsi="仿宋" w:eastAsia="仿宋"/>
                <w:sz w:val="28"/>
                <w:szCs w:val="28"/>
              </w:rPr>
              <w:t>吴　芸</w:t>
            </w:r>
          </w:p>
        </w:tc>
      </w:tr>
      <w:tr>
        <w:tblPrEx>
          <w:tblCellMar>
            <w:top w:w="0" w:type="dxa"/>
            <w:left w:w="108" w:type="dxa"/>
            <w:bottom w:w="0" w:type="dxa"/>
            <w:right w:w="108" w:type="dxa"/>
          </w:tblCellMar>
        </w:tblPrEx>
        <w:trPr>
          <w:gridBefore w:val="1"/>
          <w:wBefore w:w="24" w:type="dxa"/>
          <w:wAfter w:w="0" w:type="auto"/>
          <w:trHeight w:val="567" w:hRule="exact"/>
          <w:jc w:val="center"/>
        </w:trPr>
        <w:tc>
          <w:tcPr>
            <w:tcW w:w="2094"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hint="eastAsia" w:ascii="仿宋" w:hAnsi="仿宋" w:eastAsia="仿宋"/>
                <w:sz w:val="28"/>
                <w:szCs w:val="28"/>
              </w:rPr>
            </w:pPr>
            <w:r>
              <w:rPr>
                <w:rFonts w:hint="eastAsia" w:ascii="仿宋" w:hAnsi="仿宋" w:eastAsia="仿宋"/>
                <w:sz w:val="28"/>
                <w:szCs w:val="28"/>
              </w:rPr>
              <w:t>泉州晚报</w:t>
            </w:r>
          </w:p>
        </w:tc>
        <w:tc>
          <w:tcPr>
            <w:tcW w:w="1466"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904"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hint="eastAsia" w:ascii="仿宋" w:hAnsi="仿宋" w:eastAsia="仿宋"/>
                <w:sz w:val="28"/>
                <w:szCs w:val="28"/>
                <w:lang w:val="zh-CN"/>
              </w:rPr>
            </w:pPr>
            <w:r>
              <w:rPr>
                <w:rFonts w:hint="eastAsia" w:ascii="仿宋" w:hAnsi="仿宋" w:eastAsia="仿宋"/>
                <w:sz w:val="28"/>
                <w:szCs w:val="28"/>
              </w:rPr>
              <w:t>泉州晚报</w:t>
            </w:r>
          </w:p>
        </w:tc>
      </w:tr>
      <w:tr>
        <w:tblPrEx>
          <w:tblCellMar>
            <w:top w:w="0" w:type="dxa"/>
            <w:left w:w="108" w:type="dxa"/>
            <w:bottom w:w="0" w:type="dxa"/>
            <w:right w:w="108" w:type="dxa"/>
          </w:tblCellMar>
        </w:tblPrEx>
        <w:trPr>
          <w:gridBefore w:val="1"/>
          <w:wBefore w:w="24" w:type="dxa"/>
          <w:wAfter w:w="0" w:type="auto"/>
          <w:trHeight w:val="850" w:hRule="atLeast"/>
          <w:jc w:val="center"/>
        </w:trPr>
        <w:tc>
          <w:tcPr>
            <w:tcW w:w="2094" w:type="dxa"/>
            <w:gridSpan w:val="3"/>
            <w:tcBorders>
              <w:top w:val="single" w:color="auto" w:sz="6" w:space="0"/>
              <w:left w:val="single" w:color="auto" w:sz="6" w:space="0"/>
              <w:bottom w:val="single" w:color="auto" w:sz="6" w:space="0"/>
              <w:right w:val="single" w:color="auto" w:sz="4"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gridSpan w:val="5"/>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adjustRightInd w:val="0"/>
              <w:spacing w:line="400" w:lineRule="exact"/>
              <w:rPr>
                <w:rFonts w:hint="eastAsia" w:ascii="仿宋" w:hAnsi="仿宋" w:eastAsia="仿宋"/>
                <w:sz w:val="28"/>
                <w:szCs w:val="28"/>
              </w:rPr>
            </w:pPr>
            <w:r>
              <w:rPr>
                <w:rFonts w:hint="eastAsia" w:ascii="仿宋" w:hAnsi="仿宋" w:eastAsia="仿宋"/>
                <w:sz w:val="28"/>
                <w:szCs w:val="28"/>
              </w:rPr>
              <w:t>泉州晚报第15版“刺桐红”</w:t>
            </w:r>
          </w:p>
        </w:tc>
        <w:tc>
          <w:tcPr>
            <w:tcW w:w="1466" w:type="dxa"/>
            <w:gridSpan w:val="3"/>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904" w:type="dxa"/>
            <w:gridSpan w:val="4"/>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400" w:lineRule="exact"/>
              <w:rPr>
                <w:rFonts w:hint="eastAsia" w:ascii="仿宋" w:hAnsi="仿宋" w:eastAsia="仿宋"/>
                <w:sz w:val="28"/>
                <w:szCs w:val="28"/>
                <w:lang w:val="zh-CN"/>
              </w:rPr>
            </w:pPr>
            <w:r>
              <w:rPr>
                <w:rFonts w:hint="eastAsia" w:ascii="仿宋" w:hAnsi="仿宋" w:eastAsia="仿宋"/>
                <w:sz w:val="28"/>
                <w:szCs w:val="28"/>
              </w:rPr>
              <w:t>2021年3月10日</w:t>
            </w:r>
          </w:p>
        </w:tc>
      </w:tr>
      <w:tr>
        <w:tblPrEx>
          <w:tblCellMar>
            <w:top w:w="0" w:type="dxa"/>
            <w:left w:w="108" w:type="dxa"/>
            <w:bottom w:w="0" w:type="dxa"/>
            <w:right w:w="108" w:type="dxa"/>
          </w:tblCellMar>
        </w:tblPrEx>
        <w:trPr>
          <w:gridBefore w:val="1"/>
          <w:wBefore w:w="24" w:type="dxa"/>
          <w:wAfter w:w="0" w:type="auto"/>
          <w:trHeight w:val="2986" w:hRule="exact"/>
          <w:jc w:val="center"/>
        </w:trPr>
        <w:tc>
          <w:tcPr>
            <w:tcW w:w="1197" w:type="dxa"/>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rFonts w:ascii="华文中宋" w:hAnsi="华文中宋" w:eastAsia="华文中宋"/>
                <w:sz w:val="28"/>
              </w:rPr>
            </w:pPr>
            <w:r>
              <w:rPr>
                <w:rFonts w:ascii="华文中宋" w:hAnsi="华文中宋" w:eastAsia="华文中宋"/>
                <w:sz w:val="28"/>
              </w:rPr>
              <w:t xml:space="preserve">  </w:t>
            </w:r>
            <w:r>
              <w:rPr>
                <w:rFonts w:hint="eastAsia" w:ascii="华文中宋" w:hAnsi="华文中宋" w:eastAsia="华文中宋"/>
                <w:sz w:val="28"/>
              </w:rPr>
              <w:t>︵</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采作</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编品</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过简</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程介</w:t>
            </w:r>
          </w:p>
          <w:p>
            <w:pPr>
              <w:widowControl w:val="0"/>
              <w:spacing w:line="340" w:lineRule="exact"/>
              <w:jc w:val="center"/>
              <w:rPr>
                <w:rFonts w:ascii="华文中宋" w:hAnsi="华文中宋" w:eastAsia="华文中宋"/>
                <w:sz w:val="28"/>
              </w:rPr>
            </w:pPr>
            <w:r>
              <w:rPr>
                <w:rFonts w:ascii="华文中宋" w:hAnsi="华文中宋" w:eastAsia="华文中宋"/>
                <w:sz w:val="28"/>
              </w:rPr>
              <w:t xml:space="preserve">  </w:t>
            </w:r>
            <w:r>
              <w:rPr>
                <w:rFonts w:hint="eastAsia" w:ascii="华文中宋" w:hAnsi="华文中宋" w:eastAsia="华文中宋"/>
                <w:sz w:val="28"/>
              </w:rPr>
              <w:t>︶</w:t>
            </w:r>
          </w:p>
        </w:tc>
        <w:tc>
          <w:tcPr>
            <w:tcW w:w="8102" w:type="dxa"/>
            <w:gridSpan w:val="14"/>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line="400" w:lineRule="exact"/>
              <w:ind w:firstLine="560" w:firstLineChars="200"/>
              <w:rPr>
                <w:rFonts w:hint="eastAsia" w:ascii="仿宋" w:hAnsi="仿宋" w:eastAsia="仿宋"/>
                <w:sz w:val="28"/>
                <w:szCs w:val="28"/>
              </w:rPr>
            </w:pPr>
            <w:r>
              <w:rPr>
                <w:rFonts w:hint="eastAsia" w:ascii="仿宋" w:hAnsi="仿宋" w:eastAsia="仿宋"/>
                <w:sz w:val="28"/>
                <w:szCs w:val="28"/>
              </w:rPr>
              <w:t>作品讲述晋江五店市传统文化街区建设者的故事，反映晋江人民在追求美好生活、创造“晋江奇迹”历史进程中的文化觉醒、文化自信和文化进步，描写晋江人心灵深处的乡思、乡情、乡愁，是“晋江经验”的具象体现和缩影，突出了“乡村振兴”的现实主题和时代精神，是一篇思想性艺术性俱佳的好作品。作品在“泉州通”App同步发布，点击量达到17.5万，引发广泛关注，受到读者好评。</w:t>
            </w:r>
          </w:p>
          <w:p>
            <w:pPr>
              <w:widowControl w:val="0"/>
              <w:rPr>
                <w:rFonts w:ascii="仿宋" w:hAnsi="仿宋" w:eastAsia="仿宋"/>
                <w:w w:val="95"/>
                <w:szCs w:val="21"/>
              </w:rPr>
            </w:pPr>
          </w:p>
        </w:tc>
      </w:tr>
      <w:tr>
        <w:tblPrEx>
          <w:tblCellMar>
            <w:top w:w="0" w:type="dxa"/>
            <w:left w:w="108" w:type="dxa"/>
            <w:bottom w:w="0" w:type="dxa"/>
            <w:right w:w="108" w:type="dxa"/>
          </w:tblCellMar>
        </w:tblPrEx>
        <w:trPr>
          <w:gridBefore w:val="1"/>
          <w:wBefore w:w="24" w:type="dxa"/>
          <w:wAfter w:w="0" w:type="auto"/>
          <w:trHeight w:val="6527" w:hRule="exact"/>
          <w:jc w:val="center"/>
        </w:trPr>
        <w:tc>
          <w:tcPr>
            <w:tcW w:w="1197" w:type="dxa"/>
            <w:tcBorders>
              <w:top w:val="single" w:color="auto" w:sz="6" w:space="0"/>
              <w:left w:val="single" w:color="auto" w:sz="6" w:space="0"/>
              <w:bottom w:val="single" w:color="auto" w:sz="6" w:space="0"/>
              <w:right w:val="single" w:color="auto" w:sz="6" w:space="0"/>
            </w:tcBorders>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02" w:type="dxa"/>
            <w:gridSpan w:val="14"/>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作品重在写人，更重在写晋江。通过写人折射出晋江经济、文化齐头并进的发展。行文散而能聚、以小见大，牵系着作者身为老新闻工作者、知名文艺评论家所独具的敏感绵密的认识变化和情感起伏，通过细致冷静的观察、细腻自然的描写，挖掘“晋江经验”的文化内涵。作品切入点巧妙，笔力稳健而又灵动，重感性又不失理性，读来余韵绵长，引人思索，给人启发，是“晋江经验”文学表达的一篇特点鲜明、反应及时、具有代表性的佳作。作品刊发后引发社会关注与读者热议，《海内与海外》等多家报刊及中国作家网、网易、腾讯、人民网、凤凰网、和讯网、人民资讯等多家颇具影响力的网媒予以转裁。作品获得“‘乡愁五店市’海峡两岸征文大赛”一等奖。</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今年是习近平总书记总结提出“晋江经验”</w:t>
            </w:r>
            <w:r>
              <w:rPr>
                <w:rFonts w:ascii="仿宋" w:hAnsi="仿宋" w:eastAsia="仿宋"/>
                <w:sz w:val="28"/>
                <w:szCs w:val="28"/>
              </w:rPr>
              <w:t>20</w:t>
            </w:r>
            <w:r>
              <w:rPr>
                <w:rFonts w:hint="eastAsia" w:ascii="仿宋" w:hAnsi="仿宋" w:eastAsia="仿宋"/>
                <w:sz w:val="28"/>
                <w:szCs w:val="28"/>
              </w:rPr>
              <w:t>年，我们在理解总书记肯定的“‘晋江经验’是晋江人民对中国特色社会主义道路的大胆探索和成功实践”时，这篇文章是难得的生动形象的辅助文本，为“晋江经验”的文学表达探索了更多可能，有助于在更广领域宣传“晋江经验”，富有时代意义。</w:t>
            </w:r>
          </w:p>
          <w:p>
            <w:pPr>
              <w:widowControl w:val="0"/>
              <w:ind w:firstLine="420" w:firstLineChars="200"/>
              <w:rPr>
                <w:rFonts w:ascii="仿宋" w:hAnsi="仿宋" w:eastAsia="仿宋"/>
                <w:szCs w:val="21"/>
              </w:rPr>
            </w:pPr>
          </w:p>
        </w:tc>
      </w:tr>
      <w:tr>
        <w:tblPrEx>
          <w:tblCellMar>
            <w:top w:w="0" w:type="dxa"/>
            <w:left w:w="108" w:type="dxa"/>
            <w:bottom w:w="0" w:type="dxa"/>
            <w:right w:w="108" w:type="dxa"/>
          </w:tblCellMar>
        </w:tblPrEx>
        <w:trPr>
          <w:gridAfter w:val="1"/>
          <w:wAfter w:w="31" w:type="dxa"/>
          <w:trHeight w:val="2374" w:hRule="atLeast"/>
          <w:jc w:val="center"/>
        </w:trPr>
        <w:tc>
          <w:tcPr>
            <w:tcW w:w="1221" w:type="dxa"/>
            <w:gridSpan w:val="2"/>
            <w:tcBorders>
              <w:top w:val="single" w:color="auto" w:sz="6" w:space="0"/>
              <w:left w:val="single" w:color="auto" w:sz="6" w:space="0"/>
              <w:bottom w:val="single" w:color="auto" w:sz="6" w:space="0"/>
              <w:right w:val="single" w:color="auto" w:sz="6" w:space="0"/>
            </w:tcBorders>
            <w:vAlign w:val="center"/>
          </w:tcPr>
          <w:p>
            <w:pPr>
              <w:widowControl w:val="0"/>
              <w:spacing w:line="380" w:lineRule="exact"/>
              <w:jc w:val="center"/>
              <w:rPr>
                <w:rFonts w:ascii="华文中宋" w:hAnsi="华文中宋" w:eastAsia="华文中宋"/>
                <w:sz w:val="28"/>
              </w:rPr>
            </w:pPr>
            <w:r>
              <w:rPr>
                <w:rFonts w:ascii="华文中宋" w:hAnsi="华文中宋" w:eastAsia="华文中宋"/>
                <w:sz w:val="28"/>
              </w:rPr>
              <w:t xml:space="preserve">  </w:t>
            </w:r>
            <w:r>
              <w:rPr>
                <w:rFonts w:hint="eastAsia" w:ascii="华文中宋" w:hAnsi="华文中宋" w:eastAsia="华文中宋"/>
                <w:sz w:val="28"/>
              </w:rPr>
              <w:t>︵</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ascii="华文中宋" w:hAnsi="华文中宋" w:eastAsia="华文中宋"/>
                <w:sz w:val="28"/>
              </w:rPr>
              <w:t xml:space="preserve">   </w:t>
            </w:r>
            <w:r>
              <w:rPr>
                <w:rFonts w:hint="eastAsia" w:ascii="华文中宋" w:hAnsi="华文中宋" w:eastAsia="华文中宋"/>
                <w:sz w:val="28"/>
              </w:rPr>
              <w:t>︶</w:t>
            </w:r>
          </w:p>
        </w:tc>
        <w:tc>
          <w:tcPr>
            <w:tcW w:w="8071" w:type="dxa"/>
            <w:gridSpan w:val="13"/>
            <w:tcBorders>
              <w:top w:val="single" w:color="auto" w:sz="6" w:space="0"/>
              <w:left w:val="single" w:color="auto" w:sz="6" w:space="0"/>
              <w:bottom w:val="single" w:color="auto" w:sz="6" w:space="0"/>
              <w:right w:val="single" w:color="auto" w:sz="6" w:space="0"/>
            </w:tcBorders>
          </w:tcPr>
          <w:p>
            <w:pPr>
              <w:widowControl w:val="0"/>
              <w:ind w:firstLine="420"/>
              <w:rPr>
                <w:rFonts w:ascii="仿宋" w:hAnsi="仿宋" w:eastAsia="仿宋"/>
                <w:szCs w:val="21"/>
              </w:rPr>
            </w:pPr>
          </w:p>
          <w:p>
            <w:pPr>
              <w:widowControl w:val="0"/>
              <w:spacing w:line="360" w:lineRule="exact"/>
              <w:jc w:val="both"/>
              <w:rPr>
                <w:rFonts w:hint="eastAsia" w:ascii="华文中宋" w:hAnsi="华文中宋" w:eastAsia="华文中宋"/>
                <w:spacing w:val="-2"/>
                <w:sz w:val="28"/>
              </w:rPr>
            </w:pPr>
          </w:p>
          <w:p>
            <w:pPr>
              <w:widowControl w:val="0"/>
              <w:spacing w:line="360" w:lineRule="exact"/>
              <w:ind w:firstLine="3864" w:firstLineChars="1400"/>
              <w:jc w:val="both"/>
              <w:rPr>
                <w:rFonts w:hint="eastAsia" w:ascii="华文中宋" w:hAnsi="华文中宋" w:eastAsia="华文中宋"/>
                <w:spacing w:val="-2"/>
                <w:sz w:val="28"/>
              </w:rPr>
            </w:pPr>
          </w:p>
          <w:p>
            <w:pPr>
              <w:widowControl w:val="0"/>
              <w:spacing w:line="240" w:lineRule="auto"/>
              <w:ind w:firstLine="3864" w:firstLineChars="1400"/>
              <w:jc w:val="both"/>
              <w:rPr>
                <w:rFonts w:hint="eastAsia" w:ascii="华文中宋" w:hAnsi="华文中宋" w:eastAsia="华文中宋"/>
                <w:spacing w:val="-2"/>
                <w:sz w:val="28"/>
                <w:szCs w:val="20"/>
                <w:lang w:eastAsia="zh-CN"/>
              </w:rPr>
            </w:pPr>
            <w:r>
              <w:rPr>
                <w:rFonts w:hint="eastAsia" w:ascii="华文中宋" w:hAnsi="华文中宋" w:eastAsia="华文中宋"/>
                <w:spacing w:val="-2"/>
                <w:sz w:val="28"/>
              </w:rPr>
              <w:t>签名：</w:t>
            </w:r>
            <w:r>
              <w:rPr>
                <w:rFonts w:hint="eastAsia" w:ascii="华文中宋" w:hAnsi="华文中宋" w:eastAsia="华文中宋"/>
                <w:spacing w:val="-2"/>
                <w:sz w:val="28"/>
                <w:szCs w:val="20"/>
                <w:lang w:eastAsia="zh-CN"/>
              </w:rPr>
              <w:pict>
                <v:shape id="_x0000_i1025" o:spt="75" alt="微信图片_20220602153608" type="#_x0000_t75" style="height:56pt;width:111.75pt;" filled="f" o:preferrelative="t" stroked="f" coordsize="21600,21600">
                  <v:path/>
                  <v:fill on="f" focussize="0,0"/>
                  <v:stroke on="f"/>
                  <v:imagedata r:id="rId4" o:title="微信图片_20220602153608"/>
                  <o:lock v:ext="edit" aspectratio="t"/>
                  <w10:wrap type="none"/>
                  <w10:anchorlock/>
                </v:shape>
              </w:pict>
            </w: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auto"/>
          <w:wAfter w:w="31" w:type="dxa"/>
          <w:trHeight w:val="680" w:hRule="exact"/>
          <w:jc w:val="center"/>
        </w:trPr>
        <w:tc>
          <w:tcPr>
            <w:tcW w:w="1400" w:type="dxa"/>
            <w:gridSpan w:val="3"/>
            <w:vAlign w:val="center"/>
          </w:tcPr>
          <w:p>
            <w:pPr>
              <w:widowControl w:val="0"/>
              <w:spacing w:line="300" w:lineRule="exact"/>
              <w:jc w:val="both"/>
              <w:rPr>
                <w:rFonts w:ascii="华文中宋" w:hAnsi="华文中宋" w:eastAsia="华文中宋"/>
                <w:color w:val="000000"/>
                <w:sz w:val="28"/>
                <w:szCs w:val="28"/>
              </w:rPr>
            </w:pPr>
            <w:bookmarkStart w:id="0" w:name="_GoBack" w:colFirst="5" w:colLast="5"/>
            <w:r>
              <w:rPr>
                <w:rFonts w:hint="eastAsia" w:ascii="华文中宋" w:hAnsi="华文中宋" w:eastAsia="华文中宋"/>
                <w:color w:val="000000"/>
                <w:sz w:val="28"/>
                <w:szCs w:val="28"/>
              </w:rPr>
              <w:t>联系人</w:t>
            </w:r>
          </w:p>
        </w:tc>
        <w:tc>
          <w:tcPr>
            <w:tcW w:w="21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color w:val="000000"/>
                <w:sz w:val="28"/>
                <w:szCs w:val="28"/>
              </w:rPr>
            </w:pPr>
            <w:r>
              <w:rPr>
                <w:rFonts w:hint="eastAsia" w:ascii="仿宋" w:hAnsi="仿宋" w:eastAsia="仿宋"/>
                <w:sz w:val="28"/>
                <w:szCs w:val="28"/>
              </w:rPr>
              <w:t>吴芸</w:t>
            </w:r>
          </w:p>
        </w:tc>
        <w:tc>
          <w:tcPr>
            <w:tcW w:w="792" w:type="dxa"/>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817" w:type="dxa"/>
            <w:gridSpan w:val="4"/>
            <w:vAlign w:val="center"/>
          </w:tcPr>
          <w:p>
            <w:pPr>
              <w:widowControl w:val="0"/>
              <w:spacing w:line="240" w:lineRule="exact"/>
              <w:rPr>
                <w:rFonts w:ascii="华文中宋" w:hAnsi="华文中宋" w:eastAsia="华文中宋"/>
                <w:color w:val="000000"/>
                <w:sz w:val="28"/>
                <w:szCs w:val="28"/>
              </w:rPr>
            </w:pPr>
            <w:r>
              <w:rPr>
                <w:rFonts w:hint="eastAsia" w:ascii="仿宋" w:hAnsi="仿宋" w:eastAsia="仿宋"/>
                <w:sz w:val="28"/>
                <w:szCs w:val="28"/>
              </w:rPr>
              <w:t>0595—22500056</w:t>
            </w:r>
          </w:p>
        </w:tc>
        <w:tc>
          <w:tcPr>
            <w:tcW w:w="976"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41" w:type="dxa"/>
            <w:gridSpan w:val="2"/>
            <w:vAlign w:val="center"/>
          </w:tcPr>
          <w:p>
            <w:pPr>
              <w:widowControl w:val="0"/>
              <w:spacing w:line="240" w:lineRule="exact"/>
              <w:rPr>
                <w:rFonts w:ascii="仿宋" w:hAnsi="仿宋" w:eastAsia="仿宋"/>
                <w:sz w:val="28"/>
                <w:szCs w:val="28"/>
              </w:rPr>
            </w:pPr>
            <w:r>
              <w:rPr>
                <w:rFonts w:hint="eastAsia" w:ascii="仿宋" w:hAnsi="仿宋" w:eastAsia="仿宋"/>
                <w:sz w:val="28"/>
                <w:szCs w:val="28"/>
              </w:rPr>
              <w:t xml:space="preserve"> 13600787828</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auto"/>
          <w:wAfter w:w="31" w:type="dxa"/>
          <w:trHeight w:val="680" w:hRule="exact"/>
          <w:jc w:val="center"/>
        </w:trPr>
        <w:tc>
          <w:tcPr>
            <w:tcW w:w="1400" w:type="dxa"/>
            <w:gridSpan w:val="3"/>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775" w:type="dxa"/>
            <w:gridSpan w:val="8"/>
            <w:vAlign w:val="center"/>
          </w:tcPr>
          <w:p>
            <w:pPr>
              <w:widowControl w:val="0"/>
              <w:spacing w:line="240" w:lineRule="exact"/>
              <w:rPr>
                <w:rFonts w:ascii="华文中宋" w:hAnsi="华文中宋" w:eastAsia="华文中宋"/>
                <w:color w:val="000000"/>
                <w:sz w:val="28"/>
                <w:szCs w:val="28"/>
              </w:rPr>
            </w:pPr>
            <w:r>
              <w:rPr>
                <w:rFonts w:hint="eastAsia" w:ascii="仿宋" w:hAnsi="仿宋" w:eastAsia="仿宋"/>
                <w:sz w:val="28"/>
                <w:szCs w:val="28"/>
              </w:rPr>
              <w:t>33464967@qq.com</w:t>
            </w:r>
          </w:p>
        </w:tc>
        <w:tc>
          <w:tcPr>
            <w:tcW w:w="976"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141" w:type="dxa"/>
            <w:gridSpan w:val="2"/>
            <w:vAlign w:val="center"/>
          </w:tcPr>
          <w:p>
            <w:pPr>
              <w:widowControl w:val="0"/>
              <w:spacing w:line="240" w:lineRule="exact"/>
              <w:rPr>
                <w:rFonts w:ascii="华文中宋" w:hAnsi="华文中宋" w:eastAsia="华文中宋"/>
                <w:color w:val="000000"/>
                <w:sz w:val="28"/>
                <w:szCs w:val="28"/>
              </w:rPr>
            </w:pPr>
            <w:r>
              <w:rPr>
                <w:rFonts w:hint="eastAsia" w:ascii="仿宋" w:hAnsi="仿宋" w:eastAsia="仿宋"/>
                <w:sz w:val="28"/>
                <w:szCs w:val="28"/>
              </w:rPr>
              <w:t>362000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auto"/>
          <w:wAfter w:w="31" w:type="dxa"/>
          <w:trHeight w:val="680" w:hRule="exact"/>
          <w:jc w:val="center"/>
        </w:trPr>
        <w:tc>
          <w:tcPr>
            <w:tcW w:w="1400" w:type="dxa"/>
            <w:gridSpan w:val="3"/>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892" w:type="dxa"/>
            <w:gridSpan w:val="1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中宋" w:hAnsi="华文中宋" w:eastAsia="华文中宋"/>
                <w:color w:val="000000"/>
                <w:sz w:val="28"/>
                <w:szCs w:val="28"/>
              </w:rPr>
            </w:pPr>
            <w:r>
              <w:rPr>
                <w:rFonts w:hint="eastAsia" w:ascii="仿宋" w:hAnsi="仿宋" w:eastAsia="仿宋"/>
                <w:sz w:val="28"/>
                <w:szCs w:val="28"/>
              </w:rPr>
              <w:t>福建省泉州市刺桐路泉州晚报社18层专刊副刊部</w:t>
            </w:r>
          </w:p>
        </w:tc>
      </w:tr>
      <w:tr>
        <w:tblPrEx>
          <w:tblCellMar>
            <w:top w:w="0" w:type="dxa"/>
            <w:left w:w="108" w:type="dxa"/>
            <w:bottom w:w="0" w:type="dxa"/>
            <w:right w:w="108" w:type="dxa"/>
          </w:tblCellMar>
        </w:tblPrEx>
        <w:trPr>
          <w:gridAfter w:val="1"/>
          <w:wBefore w:w="0" w:type="auto"/>
          <w:wAfter w:w="31" w:type="dxa"/>
          <w:trHeight w:val="811" w:hRule="atLeast"/>
          <w:jc w:val="center"/>
        </w:trPr>
        <w:tc>
          <w:tcPr>
            <w:tcW w:w="9292" w:type="dxa"/>
            <w:gridSpan w:val="15"/>
            <w:tcBorders>
              <w:top w:val="single" w:color="auto" w:sz="4" w:space="0"/>
              <w:left w:val="single" w:color="auto" w:sz="4" w:space="0"/>
              <w:bottom w:val="single" w:color="auto" w:sz="4" w:space="0"/>
              <w:right w:val="single" w:color="auto" w:sz="6" w:space="0"/>
            </w:tcBorders>
            <w:vAlign w:val="center"/>
          </w:tcPr>
          <w:p>
            <w:pPr>
              <w:widowControl w:val="0"/>
              <w:spacing w:line="360" w:lineRule="exact"/>
              <w:jc w:val="center"/>
              <w:rPr>
                <w:rFonts w:ascii="华文中宋" w:hAnsi="华文中宋" w:eastAsia="华文中宋"/>
                <w:sz w:val="28"/>
                <w:szCs w:val="28"/>
              </w:rPr>
            </w:pPr>
            <w:r>
              <w:rPr>
                <w:rFonts w:hint="eastAsia" w:ascii="华文中宋" w:hAnsi="华文中宋" w:eastAsia="华文中宋"/>
                <w:sz w:val="28"/>
                <w:szCs w:val="28"/>
              </w:rPr>
              <w:t>以下仅供自荐、他荐作品填报</w:t>
            </w:r>
          </w:p>
        </w:tc>
      </w:tr>
      <w:tr>
        <w:tblPrEx>
          <w:tblCellMar>
            <w:top w:w="0" w:type="dxa"/>
            <w:left w:w="108" w:type="dxa"/>
            <w:bottom w:w="0" w:type="dxa"/>
            <w:right w:w="108" w:type="dxa"/>
          </w:tblCellMar>
        </w:tblPrEx>
        <w:trPr>
          <w:gridAfter w:val="1"/>
          <w:wBefore w:w="0" w:type="auto"/>
          <w:wAfter w:w="31" w:type="dxa"/>
          <w:trHeight w:val="737" w:hRule="exact"/>
          <w:jc w:val="center"/>
        </w:trPr>
        <w:tc>
          <w:tcPr>
            <w:tcW w:w="1221" w:type="dxa"/>
            <w:gridSpan w:val="2"/>
            <w:vMerge w:val="restart"/>
            <w:tcBorders>
              <w:top w:val="single" w:color="auto" w:sz="4" w:space="0"/>
              <w:left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485" w:type="dxa"/>
            <w:gridSpan w:val="5"/>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gridAfter w:val="1"/>
          <w:wBefore w:w="0" w:type="auto"/>
          <w:wAfter w:w="31" w:type="dxa"/>
          <w:trHeight w:val="737" w:hRule="exact"/>
          <w:jc w:val="center"/>
        </w:trPr>
        <w:tc>
          <w:tcPr>
            <w:tcW w:w="1221" w:type="dxa"/>
            <w:gridSpan w:val="2"/>
            <w:vMerge w:val="continue"/>
            <w:tcBorders>
              <w:left w:val="single" w:color="auto" w:sz="4" w:space="0"/>
              <w:bottom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单位职称</w:t>
            </w:r>
          </w:p>
        </w:tc>
        <w:tc>
          <w:tcPr>
            <w:tcW w:w="6677" w:type="dxa"/>
            <w:gridSpan w:val="10"/>
            <w:tcBorders>
              <w:top w:val="single" w:color="auto" w:sz="4" w:space="0"/>
              <w:left w:val="single" w:color="auto" w:sz="4" w:space="0"/>
              <w:bottom w:val="single" w:color="auto" w:sz="4"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gridAfter w:val="1"/>
          <w:wBefore w:w="0" w:type="auto"/>
          <w:wAfter w:w="31" w:type="dxa"/>
          <w:trHeight w:val="737" w:hRule="exact"/>
          <w:jc w:val="center"/>
        </w:trPr>
        <w:tc>
          <w:tcPr>
            <w:tcW w:w="1221" w:type="dxa"/>
            <w:gridSpan w:val="2"/>
            <w:vMerge w:val="restart"/>
            <w:tcBorders>
              <w:top w:val="single" w:color="auto" w:sz="4" w:space="0"/>
              <w:left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485" w:type="dxa"/>
            <w:gridSpan w:val="5"/>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gridAfter w:val="1"/>
          <w:wBefore w:w="0" w:type="auto"/>
          <w:wAfter w:w="31" w:type="dxa"/>
          <w:trHeight w:val="737" w:hRule="exact"/>
          <w:jc w:val="center"/>
        </w:trPr>
        <w:tc>
          <w:tcPr>
            <w:tcW w:w="1221" w:type="dxa"/>
            <w:gridSpan w:val="2"/>
            <w:vMerge w:val="continue"/>
            <w:tcBorders>
              <w:left w:val="single" w:color="auto" w:sz="4" w:space="0"/>
              <w:bottom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单位职称</w:t>
            </w:r>
          </w:p>
        </w:tc>
        <w:tc>
          <w:tcPr>
            <w:tcW w:w="6677" w:type="dxa"/>
            <w:gridSpan w:val="10"/>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gridAfter w:val="1"/>
          <w:wBefore w:w="0" w:type="auto"/>
          <w:wAfter w:w="31" w:type="dxa"/>
          <w:trHeight w:val="737" w:hRule="exact"/>
          <w:jc w:val="center"/>
        </w:trPr>
        <w:tc>
          <w:tcPr>
            <w:tcW w:w="2615" w:type="dxa"/>
            <w:gridSpan w:val="5"/>
            <w:tcBorders>
              <w:top w:val="single" w:color="auto" w:sz="4" w:space="0"/>
              <w:left w:val="single" w:color="auto" w:sz="4" w:space="0"/>
              <w:bottom w:val="single" w:color="auto" w:sz="4" w:space="0"/>
              <w:right w:val="single" w:color="auto" w:sz="6" w:space="0"/>
            </w:tcBorders>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获奖项名称、等级</w:t>
            </w:r>
          </w:p>
        </w:tc>
        <w:tc>
          <w:tcPr>
            <w:tcW w:w="6677" w:type="dxa"/>
            <w:gridSpan w:val="10"/>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bl>
    <w:p>
      <w:pPr>
        <w:widowControl w:val="0"/>
        <w:rPr>
          <w:rFonts w:ascii="楷体" w:hAnsi="楷体" w:eastAsia="楷体"/>
          <w:sz w:val="28"/>
        </w:rPr>
      </w:pPr>
      <w:r>
        <w:rPr>
          <w:rFonts w:hint="eastAsia" w:ascii="楷体" w:hAnsi="楷体" w:eastAsia="楷体"/>
          <w:sz w:val="28"/>
        </w:rPr>
        <w:t>此表可从中国记协网</w:t>
      </w:r>
      <w:r>
        <w:rPr>
          <w:rFonts w:ascii="楷体" w:hAnsi="楷体" w:eastAsia="楷体"/>
          <w:sz w:val="28"/>
        </w:rPr>
        <w:t>www.zgjx.cn</w:t>
      </w:r>
      <w:r>
        <w:rPr>
          <w:rFonts w:hint="eastAsia" w:ascii="楷体" w:hAnsi="楷体" w:eastAsia="楷体"/>
          <w:sz w:val="28"/>
        </w:rPr>
        <w:t>下载。</w:t>
      </w: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cs="仿宋"/>
          <w:b/>
          <w:bCs/>
          <w:kern w:val="0"/>
          <w:sz w:val="28"/>
          <w:szCs w:val="28"/>
          <w:lang w:val="zh-CN"/>
        </w:rPr>
      </w:pPr>
      <w:r>
        <w:rPr>
          <w:rFonts w:hint="eastAsia" w:ascii="楷体" w:hAnsi="楷体" w:eastAsia="楷体" w:cs="仿宋"/>
          <w:b/>
          <w:bCs/>
          <w:kern w:val="0"/>
          <w:sz w:val="28"/>
          <w:szCs w:val="28"/>
          <w:lang w:val="zh-CN"/>
        </w:rPr>
        <w:t>附件</w:t>
      </w:r>
      <w:r>
        <w:rPr>
          <w:rFonts w:ascii="楷体" w:hAnsi="楷体" w:eastAsia="楷体" w:cs="仿宋"/>
          <w:b/>
          <w:bCs/>
          <w:kern w:val="0"/>
          <w:sz w:val="28"/>
          <w:szCs w:val="28"/>
        </w:rPr>
        <w:t>6</w:t>
      </w:r>
    </w:p>
    <w:p>
      <w:pPr>
        <w:widowControl w:val="0"/>
        <w:spacing w:line="560" w:lineRule="exact"/>
        <w:rPr>
          <w:rFonts w:ascii="仿宋_GB2312" w:hAnsi="仿宋" w:eastAsia="仿宋_GB2312"/>
        </w:rPr>
      </w:pPr>
    </w:p>
    <w:p>
      <w:pPr>
        <w:widowControl w:val="0"/>
        <w:spacing w:line="560" w:lineRule="exact"/>
        <w:ind w:firstLine="2880" w:firstLineChars="900"/>
        <w:rPr>
          <w:rFonts w:ascii="华文中宋" w:hAnsi="华文中宋" w:eastAsia="华文中宋"/>
          <w:sz w:val="32"/>
          <w:szCs w:val="32"/>
        </w:rPr>
      </w:pPr>
      <w:r>
        <w:rPr>
          <w:rFonts w:hint="eastAsia" w:ascii="华文中宋" w:hAnsi="华文中宋" w:eastAsia="华文中宋"/>
          <w:sz w:val="32"/>
          <w:szCs w:val="32"/>
        </w:rPr>
        <w:t>报送单位诚信承诺书</w:t>
      </w:r>
    </w:p>
    <w:p>
      <w:pPr>
        <w:widowControl w:val="0"/>
        <w:spacing w:line="560" w:lineRule="exact"/>
        <w:rPr>
          <w:rFonts w:ascii="仿宋_GB2312" w:hAnsi="仿宋" w:eastAsia="仿宋_GB2312"/>
          <w:sz w:val="24"/>
          <w:szCs w:val="24"/>
        </w:rPr>
      </w:pP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我单位就参评本届中国新闻奖作如下承诺：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一、根据《中国新闻奖评选办法》和有关通知要求组织作品评选。对申报的作品以及推荐表等材料，认真审核把关。相关作品内容和材料均已经过作者（主创人员）和编辑的确认，均符合参评要求。</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如违反上述承诺，我单位愿根据中国新闻奖评选有关处罚规定承担全部责任，接受中国记协对我单位和推荐单位，以及相关责任人、作者（主创人员）和编辑的处罚。</w:t>
      </w:r>
    </w:p>
    <w:p>
      <w:pPr>
        <w:widowControl w:val="0"/>
        <w:spacing w:line="560" w:lineRule="exact"/>
        <w:rPr>
          <w:rFonts w:ascii="仿宋_GB2312" w:hAnsi="仿宋" w:eastAsia="仿宋_GB2312"/>
          <w:sz w:val="24"/>
          <w:szCs w:val="24"/>
        </w:rPr>
      </w:pPr>
    </w:p>
    <w:p>
      <w:pPr>
        <w:widowControl w:val="0"/>
        <w:spacing w:line="560" w:lineRule="exact"/>
        <w:ind w:firstLine="4000" w:firstLineChars="1250"/>
        <w:rPr>
          <w:rFonts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3840" w:firstLineChars="1200"/>
        <w:rPr>
          <w:rFonts w:ascii="仿宋_GB2312" w:hAnsi="仿宋" w:eastAsia="仿宋_GB2312"/>
          <w:sz w:val="32"/>
          <w:szCs w:val="32"/>
        </w:rPr>
      </w:pPr>
      <w:r>
        <w:rPr>
          <w:rFonts w:hint="eastAsia" w:ascii="仿宋_GB2312" w:hAnsi="仿宋" w:eastAsia="仿宋_GB2312"/>
          <w:sz w:val="32"/>
          <w:szCs w:val="32"/>
        </w:rPr>
        <w:t>（报送单位主管领导签字并加盖公章）</w:t>
      </w:r>
    </w:p>
    <w:p>
      <w:pPr>
        <w:widowControl w:val="0"/>
        <w:spacing w:afterLines="50" w:line="560" w:lineRule="exact"/>
        <w:ind w:firstLine="640" w:firstLineChars="200"/>
        <w:jc w:val="center"/>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月</w:t>
      </w:r>
      <w:r>
        <w:rPr>
          <w:rFonts w:ascii="仿宋_GB2312" w:hAnsi="仿宋" w:eastAsia="仿宋_GB2312"/>
          <w:sz w:val="32"/>
          <w:szCs w:val="32"/>
        </w:rPr>
        <w:t xml:space="preserve">    </w:t>
      </w:r>
      <w:r>
        <w:rPr>
          <w:rFonts w:hint="eastAsia" w:ascii="仿宋_GB2312" w:hAnsi="仿宋" w:eastAsia="仿宋_GB2312"/>
          <w:sz w:val="32"/>
          <w:szCs w:val="32"/>
        </w:rPr>
        <w:t>日</w:t>
      </w:r>
    </w:p>
    <w:p>
      <w:pPr>
        <w:widowControl w:val="0"/>
        <w:spacing w:line="560" w:lineRule="exact"/>
        <w:ind w:firstLine="2880" w:firstLineChars="900"/>
        <w:rPr>
          <w:rFonts w:ascii="华文中宋" w:hAnsi="华文中宋" w:eastAsia="华文中宋"/>
          <w:sz w:val="32"/>
          <w:szCs w:val="32"/>
        </w:rPr>
      </w:pPr>
    </w:p>
    <w:p>
      <w:pPr>
        <w:widowControl w:val="0"/>
        <w:spacing w:line="560" w:lineRule="exact"/>
        <w:ind w:firstLine="2880" w:firstLineChars="900"/>
        <w:rPr>
          <w:rFonts w:ascii="华文中宋" w:hAnsi="华文中宋" w:eastAsia="华文中宋"/>
          <w:sz w:val="32"/>
          <w:szCs w:val="32"/>
        </w:rPr>
      </w:pPr>
    </w:p>
    <w:p>
      <w:pPr>
        <w:widowControl w:val="0"/>
        <w:spacing w:line="560" w:lineRule="exact"/>
        <w:ind w:firstLine="2880" w:firstLineChars="900"/>
        <w:rPr>
          <w:rFonts w:ascii="华文中宋" w:hAnsi="华文中宋" w:eastAsia="华文中宋"/>
          <w:sz w:val="32"/>
          <w:szCs w:val="32"/>
        </w:rPr>
      </w:pPr>
    </w:p>
    <w:p>
      <w:pPr>
        <w:widowControl w:val="0"/>
        <w:spacing w:line="560" w:lineRule="exact"/>
        <w:ind w:firstLine="2880" w:firstLineChars="900"/>
        <w:rPr>
          <w:rFonts w:ascii="华文中宋" w:hAnsi="华文中宋" w:eastAsia="华文中宋"/>
          <w:sz w:val="32"/>
          <w:szCs w:val="32"/>
        </w:rPr>
      </w:pPr>
      <w:r>
        <w:rPr>
          <w:rFonts w:hint="eastAsia" w:ascii="华文中宋" w:hAnsi="华文中宋" w:eastAsia="华文中宋"/>
          <w:sz w:val="32"/>
          <w:szCs w:val="32"/>
        </w:rPr>
        <w:t>参评人员诚信承诺书</w:t>
      </w:r>
    </w:p>
    <w:p>
      <w:pPr>
        <w:widowControl w:val="0"/>
        <w:spacing w:line="560" w:lineRule="exact"/>
        <w:ind w:firstLine="420" w:firstLineChars="200"/>
        <w:rPr>
          <w:rFonts w:ascii="仿宋_GB2312" w:hAnsi="仿宋" w:eastAsia="仿宋_GB2312"/>
          <w:szCs w:val="20"/>
        </w:rPr>
      </w:pP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我就申报的《</w:t>
      </w:r>
      <w:r>
        <w:rPr>
          <w:rFonts w:ascii="仿宋_GB2312" w:hAnsi="仿宋" w:eastAsia="仿宋_GB2312"/>
          <w:sz w:val="32"/>
          <w:szCs w:val="32"/>
        </w:rPr>
        <w:tab/>
      </w:r>
      <w:r>
        <w:rPr>
          <w:rFonts w:ascii="仿宋_GB2312" w:hAnsi="仿宋" w:eastAsia="仿宋_GB2312"/>
          <w:sz w:val="32"/>
          <w:szCs w:val="32"/>
        </w:rPr>
        <w:t xml:space="preserve">                                  </w:t>
      </w:r>
      <w:r>
        <w:rPr>
          <w:rFonts w:hint="eastAsia" w:ascii="仿宋_GB2312" w:hAnsi="仿宋" w:eastAsia="仿宋_GB2312"/>
          <w:sz w:val="32"/>
          <w:szCs w:val="32"/>
        </w:rPr>
        <w:t>》作品参评本届中国新闻奖作如下承诺：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一、根据《中国新闻奖评选办法》和有关通知要求申报作品评选。对申报的作品以及推荐表等材料，如实填写，认真审查。作品内容和材料均已经过确认，符合参评要求。</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如违反上述承诺，我愿根据中国新闻奖评选有关处罚规定承担全部责任，接受中国记协对作者（主创人员）和编辑的处罚。</w:t>
      </w:r>
    </w:p>
    <w:p>
      <w:pPr>
        <w:widowControl w:val="0"/>
        <w:spacing w:line="560" w:lineRule="exact"/>
        <w:ind w:firstLine="640" w:firstLineChars="200"/>
        <w:rPr>
          <w:rFonts w:ascii="仿宋_GB2312" w:hAnsi="仿宋" w:eastAsia="仿宋_GB2312"/>
          <w:sz w:val="32"/>
          <w:szCs w:val="32"/>
        </w:rPr>
      </w:pPr>
    </w:p>
    <w:p>
      <w:pPr>
        <w:widowControl w:val="0"/>
        <w:spacing w:line="560" w:lineRule="exact"/>
        <w:ind w:firstLine="640" w:firstLineChars="200"/>
        <w:rPr>
          <w:rFonts w:ascii="仿宋_GB2312" w:hAnsi="仿宋" w:eastAsia="仿宋_GB2312"/>
          <w:sz w:val="32"/>
          <w:szCs w:val="32"/>
        </w:rPr>
      </w:pPr>
    </w:p>
    <w:p>
      <w:pPr>
        <w:widowControl w:val="0"/>
        <w:spacing w:line="560" w:lineRule="exact"/>
        <w:ind w:firstLine="640" w:firstLineChars="200"/>
        <w:rPr>
          <w:rFonts w:ascii="仿宋_GB2312" w:hAnsi="仿宋" w:eastAsia="仿宋_GB2312"/>
          <w:sz w:val="32"/>
          <w:szCs w:val="32"/>
        </w:rPr>
      </w:pPr>
    </w:p>
    <w:p>
      <w:pPr>
        <w:widowControl w:val="0"/>
        <w:spacing w:line="560" w:lineRule="exact"/>
        <w:ind w:firstLine="3872" w:firstLineChars="1210"/>
        <w:rPr>
          <w:rFonts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640"/>
        <w:jc w:val="center"/>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月</w:t>
      </w:r>
    </w:p>
    <w:p>
      <w:pPr>
        <w:widowControl w:val="0"/>
        <w:spacing w:line="560" w:lineRule="exact"/>
        <w:ind w:firstLine="640"/>
        <w:jc w:val="center"/>
        <w:rPr>
          <w:rFonts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E3YjU1N2FmYTQyZTE4ZWZkNDc4YjdkZDlkYWRhYzEifQ=="/>
  </w:docVars>
  <w:rsids>
    <w:rsidRoot w:val="03A2422E"/>
    <w:rsid w:val="00012A54"/>
    <w:rsid w:val="00245327"/>
    <w:rsid w:val="00280433"/>
    <w:rsid w:val="004F51F2"/>
    <w:rsid w:val="00550DDA"/>
    <w:rsid w:val="0066494A"/>
    <w:rsid w:val="00770112"/>
    <w:rsid w:val="0082447A"/>
    <w:rsid w:val="0086026F"/>
    <w:rsid w:val="008E5315"/>
    <w:rsid w:val="00940A44"/>
    <w:rsid w:val="00BA0A21"/>
    <w:rsid w:val="00C43920"/>
    <w:rsid w:val="00C44F7E"/>
    <w:rsid w:val="00CA3865"/>
    <w:rsid w:val="00DF254D"/>
    <w:rsid w:val="00E01ECB"/>
    <w:rsid w:val="00E06FA8"/>
    <w:rsid w:val="00E75FCD"/>
    <w:rsid w:val="00F33E19"/>
    <w:rsid w:val="03A2422E"/>
    <w:rsid w:val="33FE5FC2"/>
    <w:rsid w:val="7ED526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9"/>
    <w:semiHidden/>
    <w:unhideWhenUsed/>
    <w:uiPriority w:val="99"/>
    <w:pPr>
      <w:tabs>
        <w:tab w:val="center" w:pos="4153"/>
        <w:tab w:val="right" w:pos="8306"/>
      </w:tabs>
      <w:snapToGrid w:val="0"/>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0"/>
      <w:szCs w:val="0"/>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1461</Words>
  <Characters>1525</Characters>
  <Lines>13</Lines>
  <Paragraphs>3</Paragraphs>
  <TotalTime>68</TotalTime>
  <ScaleCrop>false</ScaleCrop>
  <LinksUpToDate>false</LinksUpToDate>
  <CharactersWithSpaces>1621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2022-05-12T03:24:00Z</dcterms:created>
  <dc:creator>^玥^</dc:creator>
  <cp:lastModifiedBy>^玥^</cp:lastModifiedBy>
  <cp:lastPrinted>2022-06-06T03:10:09Z</cp:lastPrinted>
  <dcterms:modified xsi:type="dcterms:W3CDTF">2022-06-06T03:10:15Z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FDB6BEC7EBD04DEBBDAE1169B6BDE847</vt:lpwstr>
  </property>
</Properties>
</file>