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55" w:rsidRPr="00AF16C9" w:rsidRDefault="00952255" w:rsidP="00952255">
      <w:pPr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t>中国新闻奖报送作品目录</w:t>
      </w:r>
    </w:p>
    <w:p w:rsidR="00952255" w:rsidRPr="00466D97" w:rsidRDefault="00952255" w:rsidP="00AE36E1">
      <w:pPr>
        <w:spacing w:afterLines="100"/>
        <w:jc w:val="center"/>
        <w:rPr>
          <w:rFonts w:ascii="仿宋_GB2312" w:eastAsia="仿宋_GB2312" w:hAnsi="华文中宋"/>
          <w:sz w:val="28"/>
        </w:rPr>
      </w:pPr>
      <w:r w:rsidRPr="00466D97">
        <w:rPr>
          <w:rFonts w:ascii="仿宋_GB2312" w:eastAsia="仿宋_GB2312" w:hAnsi="仿宋" w:hint="eastAsia"/>
          <w:color w:val="000000"/>
          <w:szCs w:val="21"/>
        </w:rPr>
        <w:t>仅限报送单位（含试点报送单位）填写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16"/>
        <w:gridCol w:w="304"/>
        <w:gridCol w:w="525"/>
        <w:gridCol w:w="1680"/>
        <w:gridCol w:w="840"/>
        <w:gridCol w:w="105"/>
        <w:gridCol w:w="840"/>
        <w:gridCol w:w="1155"/>
        <w:gridCol w:w="105"/>
        <w:gridCol w:w="735"/>
        <w:gridCol w:w="630"/>
        <w:gridCol w:w="1670"/>
      </w:tblGrid>
      <w:tr w:rsidR="00952255" w:rsidRPr="00924198" w:rsidTr="00914CC8">
        <w:trPr>
          <w:cantSplit/>
          <w:trHeight w:val="450"/>
        </w:trPr>
        <w:tc>
          <w:tcPr>
            <w:tcW w:w="735" w:type="dxa"/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序号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字数</w:t>
            </w:r>
          </w:p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（时</w:t>
            </w:r>
            <w:r>
              <w:rPr>
                <w:rFonts w:ascii="华文中宋" w:eastAsia="华文中宋" w:hAnsi="华文中宋" w:hint="eastAsia"/>
                <w:sz w:val="28"/>
              </w:rPr>
              <w:t>长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作者姓名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推荐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单位</w:t>
            </w: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077D24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077D24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线上形式主义可以休矣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1E1FA6" w:rsidRDefault="00077D24" w:rsidP="00077D24">
            <w:pPr>
              <w:spacing w:line="360" w:lineRule="auto"/>
              <w:jc w:val="left"/>
              <w:rPr>
                <w:rFonts w:ascii="仿宋_GB2312" w:eastAsia="仿宋_GB2312"/>
                <w:sz w:val="15"/>
                <w:szCs w:val="15"/>
              </w:rPr>
            </w:pPr>
            <w:r w:rsidRPr="001E1FA6">
              <w:rPr>
                <w:rFonts w:ascii="仿宋_GB2312" w:eastAsia="仿宋_GB2312" w:hint="eastAsia"/>
                <w:sz w:val="15"/>
                <w:szCs w:val="15"/>
              </w:rPr>
              <w:t>文字评论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077D24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1083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077D24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陈炜明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077D24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海西晨报社</w:t>
            </w: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914CC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914CC8">
        <w:trPr>
          <w:cantSplit/>
          <w:trHeight w:val="652"/>
        </w:trPr>
        <w:tc>
          <w:tcPr>
            <w:tcW w:w="851" w:type="dxa"/>
            <w:gridSpan w:val="2"/>
            <w:vAlign w:val="center"/>
          </w:tcPr>
          <w:p w:rsidR="00952255" w:rsidRPr="00466D97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  <w:tc>
          <w:tcPr>
            <w:tcW w:w="8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  <w:r w:rsidRPr="00B87492">
              <w:rPr>
                <w:rFonts w:ascii="华文中宋" w:eastAsia="华文中宋" w:hAnsi="华文中宋" w:hint="eastAsia"/>
                <w:sz w:val="28"/>
              </w:rPr>
              <w:t>领导签名</w:t>
            </w:r>
          </w:p>
          <w:p w:rsidR="00952255" w:rsidRPr="00466D97" w:rsidRDefault="00952255" w:rsidP="00914CC8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</w:p>
          <w:p w:rsidR="00952255" w:rsidRPr="00466D97" w:rsidRDefault="00952255" w:rsidP="00914CC8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sz w:val="28"/>
              </w:rPr>
              <w:t xml:space="preserve">       </w:t>
            </w:r>
            <w:r w:rsidRPr="00466D9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952255" w:rsidRPr="00466D97" w:rsidRDefault="00952255" w:rsidP="00914CC8">
            <w:pPr>
              <w:spacing w:line="440" w:lineRule="exact"/>
              <w:ind w:firstLineChars="2000" w:firstLine="5600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2020年  月  日</w:t>
            </w:r>
          </w:p>
        </w:tc>
      </w:tr>
      <w:tr w:rsidR="00952255" w:rsidRPr="00924198" w:rsidTr="00914CC8">
        <w:trPr>
          <w:cantSplit/>
        </w:trPr>
        <w:tc>
          <w:tcPr>
            <w:tcW w:w="1155" w:type="dxa"/>
            <w:gridSpan w:val="3"/>
            <w:vAlign w:val="center"/>
          </w:tcPr>
          <w:p w:rsidR="00952255" w:rsidRPr="00466D97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联系人</w:t>
            </w:r>
          </w:p>
        </w:tc>
        <w:tc>
          <w:tcPr>
            <w:tcW w:w="2205" w:type="dxa"/>
            <w:gridSpan w:val="2"/>
            <w:vAlign w:val="center"/>
          </w:tcPr>
          <w:p w:rsidR="00952255" w:rsidRPr="00466D97" w:rsidRDefault="009D52A7" w:rsidP="00914CC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朱姗姗</w:t>
            </w:r>
          </w:p>
        </w:tc>
        <w:tc>
          <w:tcPr>
            <w:tcW w:w="840" w:type="dxa"/>
            <w:vAlign w:val="center"/>
          </w:tcPr>
          <w:p w:rsidR="00952255" w:rsidRPr="00466D97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100" w:type="dxa"/>
            <w:gridSpan w:val="3"/>
            <w:vAlign w:val="center"/>
          </w:tcPr>
          <w:p w:rsidR="00952255" w:rsidRPr="009D52A7" w:rsidRDefault="009D52A7" w:rsidP="00914CC8">
            <w:pPr>
              <w:spacing w:line="62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D52A7">
              <w:rPr>
                <w:rFonts w:ascii="华文中宋" w:eastAsia="华文中宋" w:hAnsi="华文中宋" w:hint="eastAsia"/>
                <w:sz w:val="24"/>
                <w:szCs w:val="24"/>
              </w:rPr>
              <w:t>0592-5581358</w:t>
            </w:r>
          </w:p>
        </w:tc>
        <w:tc>
          <w:tcPr>
            <w:tcW w:w="840" w:type="dxa"/>
            <w:gridSpan w:val="2"/>
            <w:vAlign w:val="center"/>
          </w:tcPr>
          <w:p w:rsidR="00952255" w:rsidRPr="00466D97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2300" w:type="dxa"/>
            <w:gridSpan w:val="2"/>
            <w:vAlign w:val="center"/>
          </w:tcPr>
          <w:p w:rsidR="00952255" w:rsidRPr="009D52A7" w:rsidRDefault="009D52A7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D52A7">
              <w:rPr>
                <w:rFonts w:ascii="华文中宋" w:eastAsia="华文中宋" w:hAnsi="华文中宋" w:hint="eastAsia"/>
                <w:sz w:val="24"/>
                <w:szCs w:val="24"/>
              </w:rPr>
              <w:t>13959288633</w:t>
            </w:r>
          </w:p>
        </w:tc>
      </w:tr>
      <w:tr w:rsidR="00952255" w:rsidRPr="00924198" w:rsidTr="00914CC8">
        <w:trPr>
          <w:cantSplit/>
        </w:trPr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联系人地址</w:t>
            </w:r>
          </w:p>
        </w:tc>
        <w:tc>
          <w:tcPr>
            <w:tcW w:w="4620" w:type="dxa"/>
            <w:gridSpan w:val="5"/>
            <w:tcBorders>
              <w:bottom w:val="single" w:sz="4" w:space="0" w:color="auto"/>
            </w:tcBorders>
            <w:vAlign w:val="center"/>
          </w:tcPr>
          <w:p w:rsidR="00952255" w:rsidRPr="009D52A7" w:rsidRDefault="009D52A7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9D52A7">
              <w:rPr>
                <w:rFonts w:ascii="华文中宋" w:eastAsia="华文中宋" w:hAnsi="华文中宋" w:hint="eastAsia"/>
                <w:szCs w:val="21"/>
              </w:rPr>
              <w:t>厦门市吕岭路122号日报大厦1207海西晨报社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952255" w:rsidRPr="00466D97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邮编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952255" w:rsidRPr="009D52A7" w:rsidRDefault="009D52A7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D52A7">
              <w:rPr>
                <w:rFonts w:ascii="华文中宋" w:eastAsia="华文中宋" w:hAnsi="华文中宋" w:hint="eastAsia"/>
                <w:sz w:val="24"/>
                <w:szCs w:val="24"/>
              </w:rPr>
              <w:t>361000</w:t>
            </w:r>
          </w:p>
        </w:tc>
      </w:tr>
      <w:tr w:rsidR="00952255" w:rsidRPr="00CB19D6" w:rsidTr="00914CC8">
        <w:trPr>
          <w:cantSplit/>
        </w:trPr>
        <w:tc>
          <w:tcPr>
            <w:tcW w:w="944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952255" w:rsidRPr="00593052" w:rsidRDefault="00952255" w:rsidP="00914CC8">
            <w:pPr>
              <w:spacing w:line="460" w:lineRule="exact"/>
              <w:rPr>
                <w:rFonts w:ascii="楷体" w:eastAsia="楷体" w:hAnsi="楷体"/>
                <w:sz w:val="28"/>
                <w:highlight w:val="yellow"/>
              </w:rPr>
            </w:pPr>
            <w:r w:rsidRPr="001D3B97"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6" w:history="1">
              <w:r w:rsidRPr="005D5898">
                <w:rPr>
                  <w:rStyle w:val="a6"/>
                  <w:rFonts w:ascii="楷体" w:eastAsia="楷体" w:hAnsi="楷体" w:hint="eastAsia"/>
                  <w:color w:val="000000"/>
                  <w:sz w:val="28"/>
                  <w:szCs w:val="28"/>
                </w:rPr>
                <w:t>www.zgjx.cn</w:t>
              </w:r>
            </w:hyperlink>
            <w:r w:rsidRPr="001D3B97">
              <w:rPr>
                <w:rFonts w:ascii="楷体" w:eastAsia="楷体" w:hAnsi="楷体" w:hint="eastAsia"/>
                <w:sz w:val="28"/>
              </w:rPr>
              <w:t>下载</w:t>
            </w:r>
            <w:r>
              <w:rPr>
                <w:rFonts w:ascii="楷体" w:eastAsia="楷体" w:hAnsi="楷体" w:hint="eastAsia"/>
                <w:sz w:val="28"/>
              </w:rPr>
              <w:t>。</w:t>
            </w:r>
          </w:p>
        </w:tc>
      </w:tr>
    </w:tbl>
    <w:p w:rsidR="00952255" w:rsidRDefault="00952255" w:rsidP="00952255">
      <w:pPr>
        <w:spacing w:line="420" w:lineRule="exact"/>
        <w:ind w:firstLineChars="200" w:firstLine="660"/>
        <w:rPr>
          <w:rFonts w:ascii="仿宋_GB2312" w:eastAsia="仿宋_GB2312" w:hAnsi="宋体"/>
          <w:sz w:val="33"/>
          <w:szCs w:val="33"/>
        </w:rPr>
      </w:pPr>
    </w:p>
    <w:p w:rsidR="00952255" w:rsidRDefault="00952255" w:rsidP="00952255">
      <w:pPr>
        <w:spacing w:line="420" w:lineRule="exact"/>
        <w:ind w:firstLineChars="200" w:firstLine="660"/>
        <w:rPr>
          <w:rFonts w:ascii="仿宋_GB2312" w:eastAsia="仿宋_GB2312" w:hAnsi="宋体"/>
          <w:sz w:val="33"/>
          <w:szCs w:val="33"/>
        </w:rPr>
      </w:pPr>
    </w:p>
    <w:p w:rsidR="00952255" w:rsidRPr="00E05121" w:rsidRDefault="00952255" w:rsidP="00952255">
      <w:pPr>
        <w:spacing w:line="560" w:lineRule="exact"/>
        <w:ind w:firstLine="645"/>
        <w:jc w:val="left"/>
        <w:rPr>
          <w:rFonts w:ascii="华文仿宋" w:eastAsia="华文仿宋" w:hAnsi="华文仿宋"/>
          <w:sz w:val="32"/>
          <w:szCs w:val="32"/>
        </w:rPr>
        <w:sectPr w:rsidR="00952255" w:rsidRPr="00E05121" w:rsidSect="00914C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952255" w:rsidRPr="00AF16C9" w:rsidRDefault="00952255" w:rsidP="00AE36E1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lastRenderedPageBreak/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1068"/>
        <w:gridCol w:w="450"/>
        <w:gridCol w:w="2725"/>
        <w:gridCol w:w="1460"/>
        <w:gridCol w:w="893"/>
        <w:gridCol w:w="567"/>
        <w:gridCol w:w="2551"/>
      </w:tblGrid>
      <w:tr w:rsidR="00952255" w:rsidRPr="00924198" w:rsidTr="00914CC8">
        <w:trPr>
          <w:cantSplit/>
          <w:trHeight w:hRule="exact" w:val="640"/>
        </w:trPr>
        <w:tc>
          <w:tcPr>
            <w:tcW w:w="1551" w:type="dxa"/>
            <w:gridSpan w:val="3"/>
            <w:vMerge w:val="restart"/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14CC8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线上形式主义可以休矣</w:t>
            </w:r>
          </w:p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14CC8" w:rsidRDefault="00914CC8" w:rsidP="00914CC8">
            <w:pPr>
              <w:rPr>
                <w:rFonts w:ascii="仿宋_GB2312" w:eastAsia="仿宋_GB2312"/>
                <w:color w:val="000000" w:themeColor="text1"/>
                <w:sz w:val="28"/>
              </w:rPr>
            </w:pPr>
            <w:r w:rsidRPr="00914CC8">
              <w:rPr>
                <w:rFonts w:ascii="仿宋_GB2312" w:eastAsia="仿宋_GB2312" w:hint="eastAsia"/>
                <w:color w:val="000000" w:themeColor="text1"/>
                <w:sz w:val="28"/>
              </w:rPr>
              <w:t>文字评论</w:t>
            </w:r>
          </w:p>
        </w:tc>
      </w:tr>
      <w:tr w:rsidR="00952255" w:rsidRPr="00924198" w:rsidTr="00914CC8">
        <w:trPr>
          <w:cantSplit/>
          <w:trHeight w:hRule="exact" w:val="807"/>
        </w:trPr>
        <w:tc>
          <w:tcPr>
            <w:tcW w:w="1551" w:type="dxa"/>
            <w:gridSpan w:val="3"/>
            <w:vMerge/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14CC8" w:rsidRDefault="00914CC8" w:rsidP="00914CC8">
            <w:pPr>
              <w:spacing w:line="2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14CC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署名评论</w:t>
            </w:r>
          </w:p>
        </w:tc>
      </w:tr>
      <w:tr w:rsidR="00952255" w:rsidRPr="00924198" w:rsidTr="00914CC8">
        <w:trPr>
          <w:cantSplit/>
          <w:trHeight w:hRule="exact" w:val="602"/>
        </w:trPr>
        <w:tc>
          <w:tcPr>
            <w:tcW w:w="1551" w:type="dxa"/>
            <w:gridSpan w:val="3"/>
            <w:vMerge/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14CC8" w:rsidP="00914CC8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中文</w:t>
            </w:r>
          </w:p>
        </w:tc>
      </w:tr>
      <w:tr w:rsidR="00952255" w:rsidRPr="00924198" w:rsidTr="00914CC8">
        <w:trPr>
          <w:cantSplit/>
          <w:trHeight w:val="567"/>
        </w:trPr>
        <w:tc>
          <w:tcPr>
            <w:tcW w:w="1551" w:type="dxa"/>
            <w:gridSpan w:val="3"/>
            <w:vAlign w:val="center"/>
          </w:tcPr>
          <w:p w:rsidR="00952255" w:rsidRPr="00924198" w:rsidRDefault="00952255" w:rsidP="00914CC8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952255" w:rsidRPr="00924198" w:rsidRDefault="00952255" w:rsidP="00914CC8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14CC8" w:rsidRDefault="00914CC8" w:rsidP="00914CC8">
            <w:pPr>
              <w:spacing w:line="260" w:lineRule="exact"/>
              <w:jc w:val="center"/>
              <w:rPr>
                <w:rFonts w:ascii="仿宋_GB2312" w:eastAsia="仿宋_GB2312" w:hAnsi="华文中宋"/>
                <w:color w:val="000000" w:themeColor="text1"/>
                <w:sz w:val="28"/>
                <w:szCs w:val="28"/>
              </w:rPr>
            </w:pPr>
            <w:r w:rsidRPr="00914CC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陈炜明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14CC8" w:rsidRDefault="00914CC8" w:rsidP="00E32D09">
            <w:pPr>
              <w:spacing w:line="0" w:lineRule="atLeast"/>
              <w:jc w:val="center"/>
              <w:rPr>
                <w:rFonts w:ascii="仿宋" w:eastAsia="仿宋" w:hAnsi="仿宋"/>
                <w:color w:val="808080"/>
                <w:w w:val="95"/>
                <w:sz w:val="28"/>
                <w:szCs w:val="28"/>
              </w:rPr>
            </w:pPr>
            <w:r w:rsidRPr="00914CC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柯小娇</w:t>
            </w:r>
            <w:r w:rsidR="00CD406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、陈文强、</w:t>
            </w:r>
            <w:r w:rsidRPr="00914CC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缪</w:t>
            </w:r>
            <w:r w:rsidR="00E32D0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蕴</w:t>
            </w:r>
            <w:r w:rsidRPr="00914CC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华</w:t>
            </w:r>
          </w:p>
        </w:tc>
      </w:tr>
      <w:tr w:rsidR="00952255" w:rsidRPr="00924198" w:rsidTr="00914CC8">
        <w:trPr>
          <w:cantSplit/>
          <w:trHeight w:hRule="exact" w:val="850"/>
        </w:trPr>
        <w:tc>
          <w:tcPr>
            <w:tcW w:w="1551" w:type="dxa"/>
            <w:gridSpan w:val="3"/>
            <w:vAlign w:val="center"/>
          </w:tcPr>
          <w:p w:rsidR="00952255" w:rsidRPr="00924198" w:rsidRDefault="00952255" w:rsidP="00914CC8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146E3C" w:rsidRDefault="00914CC8" w:rsidP="00914CC8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914CC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海西晨报社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B41F1C" w:rsidRDefault="00B41F1C" w:rsidP="00B41F1C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B41F1C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2019年11月26日</w:t>
            </w:r>
          </w:p>
        </w:tc>
      </w:tr>
      <w:tr w:rsidR="00952255" w:rsidRPr="00924198" w:rsidTr="00914CC8">
        <w:trPr>
          <w:cantSplit/>
          <w:trHeight w:hRule="exact" w:val="992"/>
        </w:trPr>
        <w:tc>
          <w:tcPr>
            <w:tcW w:w="1551" w:type="dxa"/>
            <w:gridSpan w:val="3"/>
            <w:vAlign w:val="center"/>
          </w:tcPr>
          <w:p w:rsidR="00952255" w:rsidRPr="00924198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1C" w:rsidRDefault="00B41F1C" w:rsidP="00B41F1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1F1C">
              <w:rPr>
                <w:rFonts w:ascii="仿宋_GB2312" w:eastAsia="仿宋_GB2312" w:hint="eastAsia"/>
                <w:sz w:val="28"/>
                <w:szCs w:val="28"/>
              </w:rPr>
              <w:t>海西晨报A10版</w:t>
            </w:r>
          </w:p>
          <w:p w:rsidR="00B41F1C" w:rsidRPr="00B41F1C" w:rsidRDefault="00B41F1C" w:rsidP="00B41F1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1F1C">
              <w:rPr>
                <w:rFonts w:ascii="仿宋_GB2312" w:eastAsia="仿宋_GB2312" w:hint="eastAsia"/>
                <w:sz w:val="28"/>
                <w:szCs w:val="28"/>
              </w:rPr>
              <w:t>“城市读本”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952255" w:rsidRPr="00E66244" w:rsidRDefault="00B41F1C" w:rsidP="00B41F1C">
            <w:pPr>
              <w:spacing w:line="260" w:lineRule="exact"/>
              <w:rPr>
                <w:rFonts w:ascii="仿宋" w:eastAsia="仿宋" w:hAnsi="仿宋"/>
                <w:color w:val="808080"/>
                <w:szCs w:val="21"/>
              </w:rPr>
            </w:pPr>
            <w:r w:rsidRPr="00B41F1C">
              <w:rPr>
                <w:rFonts w:ascii="仿宋_GB2312" w:eastAsia="仿宋_GB2312" w:hint="eastAsia"/>
                <w:sz w:val="28"/>
                <w:szCs w:val="28"/>
              </w:rPr>
              <w:t>“明人快语”专栏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952255" w:rsidRPr="00924198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14BA8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B41F1C" w:rsidRDefault="00B41F1C" w:rsidP="00914CC8">
            <w:pPr>
              <w:spacing w:line="240" w:lineRule="exact"/>
              <w:jc w:val="left"/>
              <w:rPr>
                <w:rFonts w:ascii="仿宋" w:eastAsia="仿宋" w:hAnsi="仿宋"/>
                <w:color w:val="000000" w:themeColor="text1"/>
                <w:w w:val="95"/>
                <w:sz w:val="28"/>
                <w:szCs w:val="21"/>
              </w:rPr>
            </w:pPr>
            <w:r w:rsidRPr="00B41F1C">
              <w:rPr>
                <w:rFonts w:ascii="仿宋" w:eastAsia="仿宋" w:hAnsi="仿宋" w:hint="eastAsia"/>
                <w:color w:val="000000" w:themeColor="text1"/>
                <w:w w:val="95"/>
                <w:sz w:val="28"/>
                <w:szCs w:val="21"/>
              </w:rPr>
              <w:t>1083</w:t>
            </w:r>
            <w:r w:rsidR="00286455">
              <w:rPr>
                <w:rFonts w:ascii="仿宋" w:eastAsia="仿宋" w:hAnsi="仿宋" w:hint="eastAsia"/>
                <w:color w:val="000000" w:themeColor="text1"/>
                <w:w w:val="95"/>
                <w:sz w:val="28"/>
                <w:szCs w:val="21"/>
              </w:rPr>
              <w:t>字</w:t>
            </w:r>
          </w:p>
        </w:tc>
      </w:tr>
      <w:tr w:rsidR="00952255" w:rsidRPr="00924198" w:rsidTr="00D94A39">
        <w:trPr>
          <w:cantSplit/>
          <w:trHeight w:hRule="exact" w:val="4023"/>
        </w:trPr>
        <w:tc>
          <w:tcPr>
            <w:tcW w:w="1101" w:type="dxa"/>
            <w:gridSpan w:val="2"/>
            <w:vAlign w:val="center"/>
          </w:tcPr>
          <w:p w:rsidR="00952255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52255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采</w:t>
            </w:r>
            <w:r>
              <w:rPr>
                <w:rFonts w:ascii="华文中宋" w:eastAsia="华文中宋" w:hAnsi="华文中宋" w:hint="eastAsia"/>
                <w:sz w:val="28"/>
              </w:rPr>
              <w:t>作</w:t>
            </w:r>
          </w:p>
          <w:p w:rsidR="00952255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编</w:t>
            </w:r>
            <w:r>
              <w:rPr>
                <w:rFonts w:ascii="华文中宋" w:eastAsia="华文中宋" w:hAnsi="华文中宋" w:hint="eastAsia"/>
                <w:sz w:val="28"/>
              </w:rPr>
              <w:t>品</w:t>
            </w:r>
          </w:p>
          <w:p w:rsidR="00952255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过</w:t>
            </w:r>
            <w:r>
              <w:rPr>
                <w:rFonts w:ascii="华文中宋" w:eastAsia="华文中宋" w:hAnsi="华文中宋" w:hint="eastAsia"/>
                <w:sz w:val="28"/>
              </w:rPr>
              <w:t>简</w:t>
            </w:r>
          </w:p>
          <w:p w:rsidR="00952255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程</w:t>
            </w:r>
            <w:r>
              <w:rPr>
                <w:rFonts w:ascii="华文中宋" w:eastAsia="华文中宋" w:hAnsi="华文中宋" w:hint="eastAsia"/>
                <w:sz w:val="28"/>
              </w:rPr>
              <w:t>介</w:t>
            </w:r>
          </w:p>
          <w:p w:rsidR="00952255" w:rsidRPr="00924198" w:rsidRDefault="00952255" w:rsidP="00914CC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9" w:rsidRDefault="00D94A39" w:rsidP="00D94A39">
            <w:pPr>
              <w:ind w:firstLineChars="200" w:firstLine="400"/>
              <w:rPr>
                <w:rFonts w:ascii="仿宋_GB2312" w:eastAsia="仿宋_GB2312"/>
                <w:sz w:val="20"/>
                <w:szCs w:val="15"/>
              </w:rPr>
            </w:pPr>
            <w:r w:rsidRPr="00D94A39">
              <w:rPr>
                <w:rFonts w:ascii="仿宋_GB2312" w:eastAsia="仿宋_GB2312" w:hint="eastAsia"/>
                <w:sz w:val="20"/>
                <w:szCs w:val="15"/>
              </w:rPr>
              <w:t>这是海西晨报主持工作的副总编辑陈炜明开设的新闻评论专栏“明人快语”中的一篇，该专栏自2008年开设以来，作者十余年如一日笔耕不辍，至今已发表700余篇，成为读者每周必读的精神食粮。</w:t>
            </w:r>
          </w:p>
          <w:p w:rsidR="00D94A39" w:rsidRPr="00D94A39" w:rsidRDefault="00D94A39" w:rsidP="00D94A39">
            <w:pPr>
              <w:ind w:firstLineChars="200" w:firstLine="400"/>
              <w:rPr>
                <w:rFonts w:ascii="仿宋_GB2312" w:eastAsia="仿宋_GB2312"/>
                <w:sz w:val="20"/>
                <w:szCs w:val="15"/>
              </w:rPr>
            </w:pPr>
            <w:r w:rsidRPr="00D94A39">
              <w:rPr>
                <w:rFonts w:ascii="仿宋_GB2312" w:eastAsia="仿宋_GB2312" w:hint="eastAsia"/>
                <w:sz w:val="20"/>
                <w:szCs w:val="15"/>
              </w:rPr>
              <w:t>本文坚持“明人快语”专栏一贯定位，高站位，低视角，说身边事，讲百姓话，管中窥豹，针砭时弊。本文在选题上视角独特，抓住生活中广泛存在的“线上形式主义”这个现象，揪出“灰犀牛”，引发大共鸣；在立意上站位较高，观点鲜明，紧扣中央“反对四风”的要求，深度剖析“线上形式主义”现象背后的思想根源，具有很强的现实针对性；在行文上，逻辑严谨，结构清晰，点出问题都是读者耳熟能详的现象，分析问题层层递进直指症结所在，基调把握准确，论述有理有节，分寸把握恰当；在语言风格上，保持专栏一贯的犀利文风，口语化特点，好词好句频出，读之酣畅淋漓令人叫绝；从传播手段上看，文字、音频、报纸、微信公号、客户端多平台推送，较好地把握了新闻宣传的“时度效”。</w:t>
            </w:r>
          </w:p>
          <w:p w:rsidR="00D94A39" w:rsidRPr="00D94A39" w:rsidRDefault="00D94A39" w:rsidP="00D94A39">
            <w:pPr>
              <w:ind w:firstLineChars="200" w:firstLine="400"/>
              <w:rPr>
                <w:sz w:val="20"/>
              </w:rPr>
            </w:pPr>
            <w:r w:rsidRPr="00D94A39">
              <w:rPr>
                <w:rFonts w:ascii="仿宋_GB2312" w:eastAsia="仿宋_GB2312" w:hint="eastAsia"/>
                <w:sz w:val="20"/>
                <w:szCs w:val="15"/>
              </w:rPr>
              <w:t>这篇文章较好地回答了新时期如何做好新闻舆论监督的问题，坚持了舆论监督的理性建设性，体现了新闻工作者“脚底有泥眼中有光”的责任担当。</w:t>
            </w:r>
          </w:p>
          <w:p w:rsidR="00952255" w:rsidRPr="00D94A39" w:rsidRDefault="00952255" w:rsidP="00914CC8">
            <w:pPr>
              <w:jc w:val="left"/>
              <w:rPr>
                <w:rFonts w:ascii="仿宋_GB2312" w:eastAsia="仿宋_GB2312"/>
                <w:sz w:val="15"/>
              </w:rPr>
            </w:pPr>
          </w:p>
        </w:tc>
      </w:tr>
      <w:tr w:rsidR="00952255" w:rsidRPr="00924198" w:rsidTr="00D94A39">
        <w:trPr>
          <w:cantSplit/>
          <w:trHeight w:hRule="exact" w:val="1699"/>
        </w:trPr>
        <w:tc>
          <w:tcPr>
            <w:tcW w:w="1101" w:type="dxa"/>
            <w:gridSpan w:val="2"/>
            <w:vAlign w:val="center"/>
          </w:tcPr>
          <w:p w:rsidR="00952255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952255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952255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5" w:rsidRDefault="00952255" w:rsidP="00914CC8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952255" w:rsidRPr="00924198" w:rsidRDefault="00D94A39" w:rsidP="00914CC8">
            <w:pPr>
              <w:ind w:firstLineChars="200" w:firstLine="42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本文除了在《海西晨报》刊发之外，还由作者本人录制音频，在“喜马拉雅”客户端和海西晨报社自营微信公号“晨念amoy”上同步推送。社会反响强烈，被广泛转发、评论、点赞。该评论也引起了报社社会监督员的注意，获得肯定好评。</w:t>
            </w:r>
          </w:p>
        </w:tc>
      </w:tr>
      <w:tr w:rsidR="00952255" w:rsidRPr="00924198" w:rsidTr="00D94A39">
        <w:trPr>
          <w:cantSplit/>
          <w:trHeight w:hRule="exact" w:val="1980"/>
        </w:trPr>
        <w:tc>
          <w:tcPr>
            <w:tcW w:w="1101" w:type="dxa"/>
            <w:gridSpan w:val="2"/>
            <w:vAlign w:val="center"/>
          </w:tcPr>
          <w:p w:rsidR="00952255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52255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952255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952255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952255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952255" w:rsidRPr="00924198" w:rsidRDefault="00952255" w:rsidP="00914CC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5" w:rsidRDefault="00952255" w:rsidP="00914CC8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E05121" w:rsidRDefault="00E05121" w:rsidP="00914CC8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952255" w:rsidRPr="00924198" w:rsidRDefault="00952255" w:rsidP="00914CC8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952255" w:rsidRDefault="00952255" w:rsidP="00914CC8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952255" w:rsidRPr="009B0E63" w:rsidRDefault="00952255" w:rsidP="00914CC8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Pr="00924198">
              <w:rPr>
                <w:rFonts w:ascii="华文中宋" w:eastAsia="华文中宋" w:hAnsi="华文中宋"/>
                <w:sz w:val="28"/>
              </w:rPr>
              <w:t xml:space="preserve">  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月</w:t>
            </w:r>
            <w:r w:rsidRPr="00924198">
              <w:rPr>
                <w:rFonts w:ascii="华文中宋" w:eastAsia="华文中宋" w:hAnsi="华文中宋"/>
                <w:sz w:val="28"/>
              </w:rPr>
              <w:t xml:space="preserve">  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952255" w:rsidRPr="008155A5" w:rsidTr="00914CC8">
        <w:trPr>
          <w:gridBefore w:val="1"/>
          <w:wBefore w:w="33" w:type="dxa"/>
          <w:cantSplit/>
          <w:trHeight w:val="465"/>
        </w:trPr>
        <w:tc>
          <w:tcPr>
            <w:tcW w:w="9714" w:type="dxa"/>
            <w:gridSpan w:val="7"/>
            <w:tcBorders>
              <w:left w:val="nil"/>
              <w:bottom w:val="nil"/>
              <w:right w:val="nil"/>
            </w:tcBorders>
          </w:tcPr>
          <w:p w:rsidR="00952255" w:rsidRPr="00E66244" w:rsidRDefault="00952255" w:rsidP="00AE36E1">
            <w:pPr>
              <w:rPr>
                <w:rFonts w:ascii="楷体" w:eastAsia="楷体" w:hAnsi="楷体"/>
                <w:sz w:val="28"/>
              </w:rPr>
            </w:pPr>
            <w:r w:rsidRPr="001D3B97"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13" w:history="1">
              <w:r w:rsidRPr="005D5898">
                <w:rPr>
                  <w:rStyle w:val="a6"/>
                  <w:rFonts w:ascii="楷体" w:eastAsia="楷体" w:hAnsi="楷体" w:hint="eastAsia"/>
                  <w:color w:val="000000"/>
                  <w:sz w:val="28"/>
                  <w:szCs w:val="28"/>
                </w:rPr>
                <w:t>www.zgjx.cn</w:t>
              </w:r>
            </w:hyperlink>
            <w:r w:rsidRPr="001D3B97">
              <w:rPr>
                <w:rFonts w:ascii="楷体" w:eastAsia="楷体" w:hAnsi="楷体" w:hint="eastAsia"/>
                <w:sz w:val="28"/>
              </w:rPr>
              <w:t>下载</w:t>
            </w:r>
            <w:r>
              <w:rPr>
                <w:rFonts w:ascii="楷体" w:eastAsia="楷体" w:hAnsi="楷体" w:hint="eastAsia"/>
                <w:sz w:val="28"/>
              </w:rPr>
              <w:t>。</w:t>
            </w:r>
          </w:p>
        </w:tc>
      </w:tr>
    </w:tbl>
    <w:p w:rsidR="00952255" w:rsidRDefault="00952255" w:rsidP="00AE36E1">
      <w:pPr>
        <w:spacing w:line="560" w:lineRule="exact"/>
        <w:jc w:val="left"/>
        <w:rPr>
          <w:rFonts w:ascii="华文仿宋" w:eastAsia="华文仿宋" w:hAnsi="华文仿宋"/>
          <w:sz w:val="32"/>
          <w:szCs w:val="32"/>
        </w:rPr>
        <w:sectPr w:rsidR="00952255" w:rsidSect="00AE36E1">
          <w:headerReference w:type="default" r:id="rId14"/>
          <w:pgSz w:w="11906" w:h="16838" w:code="9"/>
          <w:pgMar w:top="1440" w:right="1247" w:bottom="1134" w:left="1247" w:header="851" w:footer="1418" w:gutter="0"/>
          <w:cols w:space="425"/>
          <w:docGrid w:type="lines" w:linePitch="312"/>
        </w:sectPr>
      </w:pPr>
    </w:p>
    <w:p w:rsidR="00380A21" w:rsidRPr="00952255" w:rsidRDefault="00380A21"/>
    <w:sectPr w:rsidR="00380A21" w:rsidRPr="00952255" w:rsidSect="00914CC8">
      <w:headerReference w:type="even" r:id="rId15"/>
      <w:headerReference w:type="default" r:id="rId16"/>
      <w:pgSz w:w="11906" w:h="16838" w:code="9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BB" w:rsidRDefault="008A1CBB">
      <w:r>
        <w:separator/>
      </w:r>
    </w:p>
  </w:endnote>
  <w:endnote w:type="continuationSeparator" w:id="1">
    <w:p w:rsidR="008A1CBB" w:rsidRDefault="008A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E1" w:rsidRDefault="00AE36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E1" w:rsidRDefault="00AE36E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E1" w:rsidRDefault="00AE36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BB" w:rsidRDefault="008A1CBB">
      <w:r>
        <w:separator/>
      </w:r>
    </w:p>
  </w:footnote>
  <w:footnote w:type="continuationSeparator" w:id="1">
    <w:p w:rsidR="008A1CBB" w:rsidRDefault="008A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E1" w:rsidRDefault="00AE36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C8" w:rsidRPr="00532A08" w:rsidRDefault="00914CC8" w:rsidP="00914CC8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bookmarkStart w:id="0" w:name="_GoBack"/>
    <w:r>
      <w:rPr>
        <w:rFonts w:ascii="楷体" w:eastAsia="楷体" w:hAnsi="楷体" w:hint="eastAsia"/>
        <w:b/>
        <w:sz w:val="30"/>
        <w:szCs w:val="30"/>
      </w:rPr>
      <w:t>附件5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E1" w:rsidRDefault="00AE36E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C8" w:rsidRPr="00AE36E1" w:rsidRDefault="00914CC8" w:rsidP="00AE36E1">
    <w:pPr>
      <w:pStyle w:val="a5"/>
      <w:rPr>
        <w:szCs w:val="3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C8" w:rsidRPr="00532A08" w:rsidRDefault="00914CC8" w:rsidP="00914CC8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 w:rsidRPr="00F37D83"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</w:rPr>
      <w:t>9</w:t>
    </w:r>
  </w:p>
  <w:p w:rsidR="00914CC8" w:rsidRDefault="00914CC8" w:rsidP="00914CC8">
    <w:pPr>
      <w:pStyle w:val="a5"/>
      <w:pBdr>
        <w:bottom w:val="none" w:sz="0" w:space="0" w:color="auto"/>
      </w:pBdr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C8" w:rsidRPr="00AE36E1" w:rsidRDefault="00914CC8" w:rsidP="00AE36E1">
    <w:pPr>
      <w:pStyle w:val="a5"/>
      <w:rPr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55"/>
    <w:rsid w:val="00077D24"/>
    <w:rsid w:val="000A6F53"/>
    <w:rsid w:val="00154AF3"/>
    <w:rsid w:val="001E1FA6"/>
    <w:rsid w:val="001F3690"/>
    <w:rsid w:val="00286455"/>
    <w:rsid w:val="00380A21"/>
    <w:rsid w:val="0043108E"/>
    <w:rsid w:val="00434304"/>
    <w:rsid w:val="00491B14"/>
    <w:rsid w:val="00501503"/>
    <w:rsid w:val="00594B44"/>
    <w:rsid w:val="00714B15"/>
    <w:rsid w:val="008A1CBB"/>
    <w:rsid w:val="00914CC8"/>
    <w:rsid w:val="00952255"/>
    <w:rsid w:val="009D52A7"/>
    <w:rsid w:val="00AE36E1"/>
    <w:rsid w:val="00B41F1C"/>
    <w:rsid w:val="00BA7B59"/>
    <w:rsid w:val="00CD4066"/>
    <w:rsid w:val="00D94A39"/>
    <w:rsid w:val="00DD66F2"/>
    <w:rsid w:val="00E05121"/>
    <w:rsid w:val="00E11218"/>
    <w:rsid w:val="00E3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9522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522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225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225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9522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52255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52255"/>
  </w:style>
  <w:style w:type="paragraph" w:styleId="a5">
    <w:name w:val="header"/>
    <w:basedOn w:val="a"/>
    <w:link w:val="Char0"/>
    <w:rsid w:val="0095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52255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3"/>
    <w:basedOn w:val="a"/>
    <w:link w:val="3Char0"/>
    <w:uiPriority w:val="99"/>
    <w:unhideWhenUsed/>
    <w:rsid w:val="0095225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52255"/>
    <w:rPr>
      <w:rFonts w:ascii="Times New Roman" w:eastAsia="宋体" w:hAnsi="Times New Roman" w:cs="Times New Roman"/>
      <w:sz w:val="16"/>
      <w:szCs w:val="16"/>
    </w:rPr>
  </w:style>
  <w:style w:type="character" w:styleId="a6">
    <w:name w:val="Hyperlink"/>
    <w:uiPriority w:val="99"/>
    <w:unhideWhenUsed/>
    <w:rsid w:val="0095225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14C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4C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9522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522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225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225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9522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52255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52255"/>
  </w:style>
  <w:style w:type="paragraph" w:styleId="a5">
    <w:name w:val="header"/>
    <w:basedOn w:val="a"/>
    <w:link w:val="Char0"/>
    <w:rsid w:val="0095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52255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3"/>
    <w:basedOn w:val="a"/>
    <w:link w:val="3Char0"/>
    <w:uiPriority w:val="99"/>
    <w:unhideWhenUsed/>
    <w:rsid w:val="00952255"/>
    <w:pPr>
      <w:spacing w:after="120"/>
    </w:pPr>
    <w:rPr>
      <w:sz w:val="16"/>
      <w:szCs w:val="16"/>
      <w:lang w:val="x-none" w:eastAsia="x-none"/>
    </w:rPr>
  </w:style>
  <w:style w:type="character" w:customStyle="1" w:styleId="3Char0">
    <w:name w:val="正文文本 3 Char"/>
    <w:basedOn w:val="a0"/>
    <w:link w:val="30"/>
    <w:uiPriority w:val="99"/>
    <w:rsid w:val="00952255"/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95225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14C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4C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zgjx.c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://www.zgjx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微软用户</cp:lastModifiedBy>
  <cp:revision>16</cp:revision>
  <cp:lastPrinted>2020-06-08T04:15:00Z</cp:lastPrinted>
  <dcterms:created xsi:type="dcterms:W3CDTF">2020-06-08T03:44:00Z</dcterms:created>
  <dcterms:modified xsi:type="dcterms:W3CDTF">2020-06-08T08:16:00Z</dcterms:modified>
</cp:coreProperties>
</file>