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rPr>
          <w:rFonts w:ascii="宋体"/>
          <w:kern w:val="0"/>
          <w:sz w:val="32"/>
          <w:szCs w:val="32"/>
          <w:vertAlign w:val="baseline"/>
        </w:rPr>
      </w:pPr>
      <w:r>
        <w:rPr>
          <w:rFonts w:hint="eastAsia" w:ascii="宋体" w:hAnsi="宋体" w:cs="宋体"/>
          <w:kern w:val="0"/>
          <w:sz w:val="32"/>
          <w:szCs w:val="32"/>
          <w:vertAlign w:val="baseline"/>
        </w:rPr>
        <w:t>独家报道融合创新</w:t>
      </w:r>
      <w:r>
        <w:rPr>
          <w:rFonts w:ascii="宋体" w:hAnsi="宋体" w:cs="宋体"/>
          <w:kern w:val="0"/>
          <w:sz w:val="32"/>
          <w:szCs w:val="32"/>
          <w:vertAlign w:val="baseline"/>
        </w:rPr>
        <w:t xml:space="preserve">  </w:t>
      </w:r>
      <w:r>
        <w:rPr>
          <w:rFonts w:hint="eastAsia" w:ascii="宋体" w:hAnsi="宋体" w:cs="宋体"/>
          <w:kern w:val="0"/>
          <w:sz w:val="32"/>
          <w:szCs w:val="32"/>
          <w:vertAlign w:val="baseline"/>
        </w:rPr>
        <w:t>重大主题宣传的生动传播力</w:t>
      </w:r>
    </w:p>
    <w:p>
      <w:pPr>
        <w:widowControl/>
        <w:spacing w:line="520" w:lineRule="exact"/>
        <w:ind w:firstLine="640" w:firstLineChars="200"/>
        <w:jc w:val="center"/>
        <w:rPr>
          <w:rFonts w:ascii="宋体"/>
          <w:kern w:val="0"/>
          <w:sz w:val="32"/>
          <w:szCs w:val="32"/>
          <w:vertAlign w:val="baseline"/>
        </w:rPr>
      </w:pPr>
      <w:r>
        <w:rPr>
          <w:rFonts w:ascii="宋体" w:hAnsi="宋体" w:cs="宋体"/>
          <w:kern w:val="0"/>
          <w:sz w:val="32"/>
          <w:szCs w:val="32"/>
          <w:vertAlign w:val="baseline"/>
        </w:rPr>
        <w:t>---2019</w:t>
      </w:r>
      <w:r>
        <w:rPr>
          <w:rFonts w:hint="eastAsia" w:ascii="宋体" w:hAnsi="宋体" w:cs="宋体"/>
          <w:kern w:val="0"/>
          <w:sz w:val="32"/>
          <w:szCs w:val="32"/>
          <w:vertAlign w:val="baseline"/>
        </w:rPr>
        <w:t>年</w:t>
      </w:r>
      <w:r>
        <w:rPr>
          <w:rFonts w:ascii="宋体" w:hAnsi="宋体" w:cs="宋体"/>
          <w:kern w:val="0"/>
          <w:sz w:val="32"/>
          <w:szCs w:val="32"/>
          <w:vertAlign w:val="baseline"/>
        </w:rPr>
        <w:t>7</w:t>
      </w:r>
      <w:r>
        <w:rPr>
          <w:rFonts w:hint="eastAsia" w:ascii="宋体" w:hAnsi="宋体" w:cs="宋体"/>
          <w:kern w:val="0"/>
          <w:sz w:val="32"/>
          <w:szCs w:val="32"/>
          <w:vertAlign w:val="baseline"/>
        </w:rPr>
        <w:t>月</w:t>
      </w:r>
      <w:r>
        <w:rPr>
          <w:rFonts w:ascii="宋体" w:hAnsi="宋体" w:cs="宋体"/>
          <w:kern w:val="0"/>
          <w:sz w:val="32"/>
          <w:szCs w:val="32"/>
          <w:vertAlign w:val="baseline"/>
        </w:rPr>
        <w:t>5</w:t>
      </w:r>
      <w:r>
        <w:rPr>
          <w:rFonts w:hint="eastAsia" w:ascii="宋体" w:hAnsi="宋体" w:cs="宋体"/>
          <w:kern w:val="0"/>
          <w:sz w:val="32"/>
          <w:szCs w:val="32"/>
          <w:vertAlign w:val="baseline"/>
        </w:rPr>
        <w:t>日《福建卫视新闻》节目简介</w:t>
      </w:r>
    </w:p>
    <w:p>
      <w:pPr>
        <w:widowControl/>
        <w:spacing w:line="520" w:lineRule="exact"/>
        <w:ind w:firstLine="560" w:firstLineChars="200"/>
        <w:jc w:val="left"/>
        <w:rPr>
          <w:rFonts w:ascii="宋体"/>
          <w:kern w:val="0"/>
          <w:sz w:val="28"/>
          <w:szCs w:val="28"/>
          <w:vertAlign w:val="baseline"/>
        </w:rPr>
      </w:pPr>
    </w:p>
    <w:p>
      <w:pPr>
        <w:widowControl/>
        <w:spacing w:line="520" w:lineRule="exact"/>
        <w:ind w:firstLine="560" w:firstLineChars="200"/>
        <w:jc w:val="left"/>
        <w:rPr>
          <w:rFonts w:hint="eastAsia" w:ascii="宋体" w:hAnsi="宋体" w:cs="宋体"/>
          <w:kern w:val="0"/>
          <w:sz w:val="28"/>
          <w:szCs w:val="28"/>
          <w:vertAlign w:val="baseline"/>
          <w:lang w:eastAsia="zh-CN"/>
        </w:rPr>
      </w:pPr>
      <w:r>
        <w:rPr>
          <w:rFonts w:hint="eastAsia" w:ascii="宋体" w:hAnsi="宋体" w:cs="宋体"/>
          <w:kern w:val="0"/>
          <w:sz w:val="28"/>
          <w:szCs w:val="28"/>
          <w:vertAlign w:val="baseline"/>
        </w:rPr>
        <w:t>2019年7月5日下午，外交部和福建省</w:t>
      </w:r>
      <w:r>
        <w:rPr>
          <w:rFonts w:hint="eastAsia" w:ascii="宋体" w:hAnsi="宋体" w:cs="宋体"/>
          <w:kern w:val="0"/>
          <w:sz w:val="28"/>
          <w:szCs w:val="28"/>
          <w:vertAlign w:val="baseline"/>
          <w:lang w:eastAsia="zh-CN"/>
        </w:rPr>
        <w:t>人民</w:t>
      </w:r>
      <w:r>
        <w:rPr>
          <w:rFonts w:hint="eastAsia" w:ascii="宋体" w:hAnsi="宋体" w:cs="宋体"/>
          <w:kern w:val="0"/>
          <w:sz w:val="28"/>
          <w:szCs w:val="28"/>
          <w:vertAlign w:val="baseline"/>
        </w:rPr>
        <w:t>政府在北京举办“新时代的中国：生态福建 丝路扬帆”福建全球推介活动</w:t>
      </w:r>
      <w:r>
        <w:rPr>
          <w:rFonts w:hint="eastAsia" w:ascii="宋体" w:hAnsi="宋体" w:cs="宋体"/>
          <w:kern w:val="0"/>
          <w:sz w:val="28"/>
          <w:szCs w:val="28"/>
          <w:vertAlign w:val="baseline"/>
          <w:lang w:eastAsia="zh-CN"/>
        </w:rPr>
        <w:t>，</w:t>
      </w:r>
      <w:r>
        <w:rPr>
          <w:rFonts w:hint="eastAsia" w:ascii="宋体" w:hAnsi="宋体" w:cs="宋体"/>
          <w:kern w:val="0"/>
          <w:sz w:val="28"/>
          <w:szCs w:val="28"/>
          <w:vertAlign w:val="baseline"/>
        </w:rPr>
        <w:t>这是</w:t>
      </w:r>
      <w:r>
        <w:rPr>
          <w:rFonts w:hint="eastAsia" w:ascii="宋体" w:hAnsi="宋体" w:cs="宋体"/>
          <w:kern w:val="0"/>
          <w:sz w:val="28"/>
          <w:szCs w:val="28"/>
          <w:vertAlign w:val="baseline"/>
          <w:lang w:eastAsia="zh-CN"/>
        </w:rPr>
        <w:t>迎接</w:t>
      </w:r>
      <w:r>
        <w:rPr>
          <w:rFonts w:hint="eastAsia" w:ascii="宋体" w:hAnsi="宋体" w:cs="宋体"/>
          <w:kern w:val="0"/>
          <w:sz w:val="28"/>
          <w:szCs w:val="28"/>
          <w:vertAlign w:val="baseline"/>
          <w:lang w:val="en-US" w:eastAsia="zh-CN"/>
        </w:rPr>
        <w:t>新中国七十华诞</w:t>
      </w:r>
      <w:r>
        <w:rPr>
          <w:rFonts w:hint="eastAsia" w:ascii="宋体" w:hAnsi="宋体" w:cs="宋体"/>
          <w:kern w:val="0"/>
          <w:sz w:val="28"/>
          <w:szCs w:val="28"/>
          <w:vertAlign w:val="baseline"/>
        </w:rPr>
        <w:t>福建最高规格的外事活动。</w:t>
      </w:r>
      <w:r>
        <w:rPr>
          <w:rFonts w:hint="eastAsia" w:ascii="宋体" w:hAnsi="宋体" w:cs="宋体"/>
          <w:kern w:val="0"/>
          <w:sz w:val="28"/>
          <w:szCs w:val="28"/>
          <w:vertAlign w:val="baseline"/>
          <w:lang w:eastAsia="zh-CN"/>
        </w:rPr>
        <w:t>当天的</w:t>
      </w:r>
      <w:r>
        <w:rPr>
          <w:rFonts w:hint="eastAsia" w:ascii="宋体" w:hAnsi="宋体" w:cs="宋体"/>
          <w:kern w:val="0"/>
          <w:sz w:val="28"/>
          <w:szCs w:val="28"/>
          <w:vertAlign w:val="baseline"/>
        </w:rPr>
        <w:t>《福建卫视新闻》在推介会结束后短短两个多小时就独家推出大版面报道，融合运用多种传播手段，不仅生动展示推介会现场中外嘉宾点赞的福建魅力，更多维</w:t>
      </w:r>
      <w:r>
        <w:rPr>
          <w:rFonts w:hint="eastAsia" w:ascii="宋体" w:hAnsi="宋体" w:cs="宋体"/>
          <w:kern w:val="0"/>
          <w:sz w:val="28"/>
          <w:szCs w:val="28"/>
          <w:vertAlign w:val="baseline"/>
          <w:lang w:eastAsia="zh-CN"/>
        </w:rPr>
        <w:t>度展</w:t>
      </w:r>
      <w:r>
        <w:rPr>
          <w:rFonts w:hint="eastAsia" w:ascii="宋体" w:hAnsi="宋体" w:cs="宋体"/>
          <w:kern w:val="0"/>
          <w:sz w:val="28"/>
          <w:szCs w:val="28"/>
          <w:vertAlign w:val="baseline"/>
        </w:rPr>
        <w:t>现会场外高颜值、高素质</w:t>
      </w:r>
      <w:r>
        <w:rPr>
          <w:rFonts w:hint="eastAsia" w:ascii="宋体" w:hAnsi="宋体" w:cs="宋体"/>
          <w:kern w:val="0"/>
          <w:sz w:val="28"/>
          <w:szCs w:val="28"/>
          <w:vertAlign w:val="baseline"/>
          <w:lang w:eastAsia="zh-CN"/>
        </w:rPr>
        <w:t>的</w:t>
      </w:r>
      <w:r>
        <w:rPr>
          <w:rFonts w:hint="eastAsia" w:ascii="宋体" w:hAnsi="宋体" w:cs="宋体"/>
          <w:kern w:val="0"/>
          <w:sz w:val="28"/>
          <w:szCs w:val="28"/>
          <w:vertAlign w:val="baseline"/>
        </w:rPr>
        <w:t>福建实力</w:t>
      </w:r>
      <w:r>
        <w:rPr>
          <w:rFonts w:hint="eastAsia" w:ascii="宋体" w:hAnsi="宋体" w:cs="宋体"/>
          <w:kern w:val="0"/>
          <w:sz w:val="28"/>
          <w:szCs w:val="28"/>
          <w:vertAlign w:val="baseline"/>
          <w:lang w:eastAsia="zh-CN"/>
        </w:rPr>
        <w:t>。</w:t>
      </w:r>
    </w:p>
    <w:p>
      <w:pPr>
        <w:widowControl/>
        <w:spacing w:line="520" w:lineRule="exact"/>
        <w:ind w:firstLine="560" w:firstLineChars="200"/>
        <w:jc w:val="left"/>
        <w:rPr>
          <w:rFonts w:ascii="宋体"/>
          <w:kern w:val="0"/>
          <w:sz w:val="28"/>
          <w:szCs w:val="28"/>
          <w:vertAlign w:val="baseline"/>
        </w:rPr>
      </w:pPr>
      <w:r>
        <w:rPr>
          <w:rFonts w:hint="eastAsia" w:ascii="宋体" w:hAnsi="宋体" w:cs="宋体"/>
          <w:kern w:val="0"/>
          <w:sz w:val="28"/>
          <w:szCs w:val="28"/>
          <w:vertAlign w:val="baseline"/>
        </w:rPr>
        <w:t>一、创新手法</w:t>
      </w:r>
      <w:r>
        <w:rPr>
          <w:rFonts w:ascii="宋体" w:hAnsi="宋体" w:cs="宋体"/>
          <w:kern w:val="0"/>
          <w:sz w:val="28"/>
          <w:szCs w:val="28"/>
          <w:vertAlign w:val="baseline"/>
        </w:rPr>
        <w:t xml:space="preserve"> </w:t>
      </w:r>
      <w:r>
        <w:rPr>
          <w:rFonts w:hint="eastAsia" w:ascii="宋体" w:hAnsi="宋体" w:cs="宋体"/>
          <w:kern w:val="0"/>
          <w:sz w:val="28"/>
          <w:szCs w:val="28"/>
          <w:vertAlign w:val="baseline"/>
        </w:rPr>
        <w:t>让时政报道“生动鲜活”</w:t>
      </w:r>
    </w:p>
    <w:p>
      <w:pPr>
        <w:widowControl/>
        <w:spacing w:line="520" w:lineRule="exact"/>
        <w:ind w:firstLine="560" w:firstLineChars="200"/>
        <w:jc w:val="left"/>
        <w:rPr>
          <w:rFonts w:ascii="宋体"/>
          <w:kern w:val="0"/>
          <w:sz w:val="28"/>
          <w:szCs w:val="28"/>
          <w:vertAlign w:val="baseline"/>
        </w:rPr>
      </w:pPr>
      <w:r>
        <w:rPr>
          <w:rFonts w:hint="eastAsia" w:ascii="宋体" w:hAnsi="宋体" w:cs="宋体"/>
          <w:kern w:val="0"/>
          <w:sz w:val="28"/>
          <w:szCs w:val="28"/>
          <w:vertAlign w:val="baseline"/>
        </w:rPr>
        <w:t>头条板块，打破传统时政报道惯有格式，突出新闻性和时效性。头条消息《外交部福建全球推介活动在北京举办》言简意赅。短视频《外交部长王毅点赞：大红袍天下第一》、《亮相外交部，惊艳全世界！福建带去的“宝贝”有你家乡的吗？》引入新媒体端视频，直接截取现场同期声，并以音乐</w:t>
      </w:r>
      <w:r>
        <w:rPr>
          <w:rFonts w:ascii="宋体" w:hAnsi="宋体" w:cs="宋体"/>
          <w:kern w:val="0"/>
          <w:sz w:val="28"/>
          <w:szCs w:val="28"/>
          <w:vertAlign w:val="baseline"/>
        </w:rPr>
        <w:t>+</w:t>
      </w:r>
      <w:r>
        <w:rPr>
          <w:rFonts w:hint="eastAsia" w:ascii="宋体" w:hAnsi="宋体" w:cs="宋体"/>
          <w:kern w:val="0"/>
          <w:sz w:val="28"/>
          <w:szCs w:val="28"/>
          <w:vertAlign w:val="baseline"/>
        </w:rPr>
        <w:t>字幕</w:t>
      </w:r>
      <w:r>
        <w:rPr>
          <w:rFonts w:hint="eastAsia" w:ascii="宋体" w:hAnsi="宋体" w:cs="宋体"/>
          <w:kern w:val="0"/>
          <w:sz w:val="28"/>
          <w:szCs w:val="28"/>
          <w:vertAlign w:val="baseline"/>
          <w:lang w:eastAsia="zh-CN"/>
        </w:rPr>
        <w:t>的形式，</w:t>
      </w:r>
      <w:r>
        <w:rPr>
          <w:rFonts w:hint="eastAsia" w:ascii="宋体" w:hAnsi="宋体" w:cs="宋体"/>
          <w:kern w:val="0"/>
          <w:sz w:val="28"/>
          <w:szCs w:val="28"/>
          <w:vertAlign w:val="baseline"/>
        </w:rPr>
        <w:t>生动体现中外嘉宾为福建魅力倾倒，为福建打“广告”。</w:t>
      </w:r>
    </w:p>
    <w:p>
      <w:pPr>
        <w:widowControl/>
        <w:spacing w:line="520" w:lineRule="exact"/>
        <w:ind w:firstLine="560" w:firstLineChars="200"/>
        <w:jc w:val="left"/>
        <w:rPr>
          <w:rFonts w:ascii="宋体"/>
          <w:kern w:val="0"/>
          <w:sz w:val="28"/>
          <w:szCs w:val="28"/>
          <w:vertAlign w:val="baseline"/>
        </w:rPr>
      </w:pPr>
      <w:r>
        <w:rPr>
          <w:rFonts w:hint="eastAsia" w:ascii="宋体" w:hAnsi="宋体" w:cs="宋体"/>
          <w:kern w:val="0"/>
          <w:sz w:val="28"/>
          <w:szCs w:val="28"/>
          <w:vertAlign w:val="baseline"/>
        </w:rPr>
        <w:t>两位记者卫星连线，为观众“回放”推介会现场和福建展区的花絮，让观众感受到推介会上绽放的福建魅力。</w:t>
      </w:r>
    </w:p>
    <w:p>
      <w:pPr>
        <w:widowControl/>
        <w:spacing w:line="520" w:lineRule="exact"/>
        <w:ind w:firstLine="560" w:firstLineChars="200"/>
        <w:jc w:val="left"/>
        <w:rPr>
          <w:rFonts w:ascii="宋体"/>
          <w:kern w:val="0"/>
          <w:sz w:val="28"/>
          <w:szCs w:val="28"/>
          <w:vertAlign w:val="baseline"/>
        </w:rPr>
      </w:pPr>
      <w:r>
        <w:rPr>
          <w:rFonts w:hint="eastAsia" w:ascii="宋体" w:hAnsi="宋体" w:cs="宋体"/>
          <w:kern w:val="0"/>
          <w:sz w:val="28"/>
          <w:szCs w:val="28"/>
          <w:vertAlign w:val="baseline"/>
        </w:rPr>
        <w:t>二、生动编排</w:t>
      </w:r>
      <w:r>
        <w:rPr>
          <w:rFonts w:ascii="宋体" w:hAnsi="宋体" w:cs="宋体"/>
          <w:kern w:val="0"/>
          <w:sz w:val="28"/>
          <w:szCs w:val="28"/>
          <w:vertAlign w:val="baseline"/>
        </w:rPr>
        <w:t xml:space="preserve"> </w:t>
      </w:r>
      <w:r>
        <w:rPr>
          <w:rFonts w:hint="eastAsia" w:ascii="宋体" w:hAnsi="宋体" w:cs="宋体"/>
          <w:kern w:val="0"/>
          <w:sz w:val="28"/>
          <w:szCs w:val="28"/>
          <w:vertAlign w:val="baseline"/>
        </w:rPr>
        <w:t>让重大主题“大有可观”</w:t>
      </w:r>
    </w:p>
    <w:p>
      <w:pPr>
        <w:widowControl/>
        <w:spacing w:line="520" w:lineRule="exact"/>
        <w:ind w:firstLine="560" w:firstLineChars="200"/>
        <w:jc w:val="left"/>
        <w:rPr>
          <w:rFonts w:ascii="宋体"/>
          <w:kern w:val="0"/>
          <w:sz w:val="28"/>
          <w:szCs w:val="28"/>
          <w:vertAlign w:val="baseline"/>
        </w:rPr>
      </w:pPr>
      <w:r>
        <w:rPr>
          <w:rFonts w:hint="eastAsia" w:ascii="宋体" w:hAnsi="宋体" w:cs="宋体"/>
          <w:kern w:val="0"/>
          <w:sz w:val="28"/>
          <w:szCs w:val="28"/>
          <w:vertAlign w:val="baseline"/>
        </w:rPr>
        <w:t>围绕发布会的主题“生态福建</w:t>
      </w:r>
      <w:r>
        <w:rPr>
          <w:rFonts w:ascii="宋体" w:hAnsi="宋体" w:cs="宋体"/>
          <w:kern w:val="0"/>
          <w:sz w:val="28"/>
          <w:szCs w:val="28"/>
          <w:vertAlign w:val="baseline"/>
        </w:rPr>
        <w:t xml:space="preserve"> </w:t>
      </w:r>
      <w:r>
        <w:rPr>
          <w:rFonts w:hint="eastAsia" w:ascii="宋体" w:hAnsi="宋体" w:cs="宋体"/>
          <w:kern w:val="0"/>
          <w:sz w:val="28"/>
          <w:szCs w:val="28"/>
          <w:vertAlign w:val="baseline"/>
        </w:rPr>
        <w:t>丝路扬帆”，节目编排不落窠臼，《福建：擦亮生态底色</w:t>
      </w:r>
      <w:r>
        <w:rPr>
          <w:rFonts w:ascii="宋体" w:hAnsi="宋体" w:cs="宋体"/>
          <w:kern w:val="0"/>
          <w:sz w:val="28"/>
          <w:szCs w:val="28"/>
          <w:vertAlign w:val="baseline"/>
        </w:rPr>
        <w:t xml:space="preserve"> </w:t>
      </w:r>
      <w:r>
        <w:rPr>
          <w:rFonts w:hint="eastAsia" w:ascii="宋体" w:hAnsi="宋体" w:cs="宋体"/>
          <w:kern w:val="0"/>
          <w:sz w:val="28"/>
          <w:szCs w:val="28"/>
          <w:vertAlign w:val="baseline"/>
        </w:rPr>
        <w:t>成就绿色福地》从推介会上集体亮相的福建五大名茶说起，展现福建</w:t>
      </w:r>
      <w:r>
        <w:rPr>
          <w:rFonts w:ascii="宋体" w:hAnsi="宋体" w:cs="宋体"/>
          <w:kern w:val="0"/>
          <w:sz w:val="28"/>
          <w:szCs w:val="28"/>
          <w:vertAlign w:val="baseline"/>
        </w:rPr>
        <w:t>70</w:t>
      </w:r>
      <w:r>
        <w:rPr>
          <w:rFonts w:hint="eastAsia" w:ascii="宋体" w:hAnsi="宋体" w:cs="宋体"/>
          <w:kern w:val="0"/>
          <w:sz w:val="28"/>
          <w:szCs w:val="28"/>
          <w:vertAlign w:val="baseline"/>
        </w:rPr>
        <w:t>年坚守生态底线，成就“生态优等生”的不懈努力。</w:t>
      </w:r>
    </w:p>
    <w:p>
      <w:pPr>
        <w:widowControl/>
        <w:spacing w:line="520" w:lineRule="exact"/>
        <w:ind w:firstLine="560" w:firstLineChars="200"/>
        <w:jc w:val="left"/>
        <w:rPr>
          <w:rFonts w:ascii="宋体"/>
          <w:kern w:val="0"/>
          <w:sz w:val="28"/>
          <w:szCs w:val="28"/>
          <w:vertAlign w:val="baseline"/>
        </w:rPr>
      </w:pPr>
      <w:r>
        <w:rPr>
          <w:rFonts w:hint="eastAsia" w:ascii="宋体" w:hAnsi="宋体" w:cs="宋体"/>
          <w:kern w:val="0"/>
          <w:sz w:val="28"/>
          <w:szCs w:val="28"/>
          <w:vertAlign w:val="baseline"/>
        </w:rPr>
        <w:t>发布会的暖场宣传片《福建</w:t>
      </w:r>
      <w:r>
        <w:rPr>
          <w:rFonts w:ascii="宋体" w:hAnsi="宋体" w:cs="宋体"/>
          <w:kern w:val="0"/>
          <w:sz w:val="28"/>
          <w:szCs w:val="28"/>
          <w:vertAlign w:val="baseline"/>
        </w:rPr>
        <w:t>8</w:t>
      </w:r>
      <w:r>
        <w:rPr>
          <w:rFonts w:hint="eastAsia" w:ascii="宋体" w:hAnsi="宋体" w:cs="宋体"/>
          <w:kern w:val="0"/>
          <w:sz w:val="28"/>
          <w:szCs w:val="28"/>
          <w:vertAlign w:val="baseline"/>
        </w:rPr>
        <w:t>分钟》傍晚在新媒体平台发出后，很快刷屏朋友圈。节目敏锐捕捉到这一亮点，从中提炼《揭秘刷爆朋友圈的“福建</w:t>
      </w:r>
      <w:r>
        <w:rPr>
          <w:rFonts w:hint="eastAsia" w:ascii="宋体" w:hAnsi="宋体" w:cs="宋体"/>
          <w:kern w:val="0"/>
          <w:sz w:val="28"/>
          <w:szCs w:val="28"/>
          <w:vertAlign w:val="baseline"/>
          <w:lang w:val="en-US" w:eastAsia="zh-CN"/>
        </w:rPr>
        <w:t>8</w:t>
      </w:r>
      <w:r>
        <w:rPr>
          <w:rFonts w:hint="eastAsia" w:ascii="宋体" w:hAnsi="宋体" w:cs="宋体"/>
          <w:kern w:val="0"/>
          <w:sz w:val="28"/>
          <w:szCs w:val="28"/>
          <w:vertAlign w:val="baseline"/>
        </w:rPr>
        <w:t>分钟”</w:t>
      </w:r>
      <w:r>
        <w:rPr>
          <w:rFonts w:ascii="宋体" w:hAnsi="宋体" w:cs="宋体"/>
          <w:kern w:val="0"/>
          <w:sz w:val="28"/>
          <w:szCs w:val="28"/>
          <w:vertAlign w:val="baseline"/>
        </w:rPr>
        <w:t xml:space="preserve"> </w:t>
      </w:r>
      <w:r>
        <w:rPr>
          <w:rFonts w:hint="eastAsia" w:ascii="宋体" w:hAnsi="宋体" w:cs="宋体"/>
          <w:kern w:val="0"/>
          <w:sz w:val="28"/>
          <w:szCs w:val="28"/>
          <w:vertAlign w:val="baseline"/>
        </w:rPr>
        <w:t>这里有一部福建对外交流简史》，展示福建作为海上丝绸之路起点的对外开放历程，与下一条新闻《在闽外国友人“点赞”福建》相得益彰，展示福建开放的历史和现在，呼应“丝路扬帆”的主题。</w:t>
      </w:r>
    </w:p>
    <w:p>
      <w:pPr>
        <w:widowControl/>
        <w:spacing w:line="520" w:lineRule="exact"/>
        <w:ind w:firstLine="560" w:firstLineChars="200"/>
        <w:jc w:val="left"/>
        <w:rPr>
          <w:rFonts w:ascii="宋体"/>
          <w:kern w:val="0"/>
          <w:sz w:val="28"/>
          <w:szCs w:val="28"/>
          <w:vertAlign w:val="baseline"/>
        </w:rPr>
      </w:pPr>
      <w:r>
        <w:rPr>
          <w:rFonts w:hint="eastAsia" w:ascii="宋体" w:hAnsi="宋体" w:cs="宋体"/>
          <w:kern w:val="0"/>
          <w:sz w:val="28"/>
          <w:szCs w:val="28"/>
          <w:vertAlign w:val="baseline"/>
        </w:rPr>
        <w:t>原创本台短评《生态福建</w:t>
      </w:r>
      <w:r>
        <w:rPr>
          <w:rFonts w:ascii="宋体" w:hAnsi="宋体" w:cs="宋体"/>
          <w:kern w:val="0"/>
          <w:sz w:val="28"/>
          <w:szCs w:val="28"/>
          <w:vertAlign w:val="baseline"/>
        </w:rPr>
        <w:t xml:space="preserve"> </w:t>
      </w:r>
      <w:r>
        <w:rPr>
          <w:rFonts w:hint="eastAsia" w:ascii="宋体" w:hAnsi="宋体" w:cs="宋体"/>
          <w:kern w:val="0"/>
          <w:sz w:val="28"/>
          <w:szCs w:val="28"/>
          <w:vertAlign w:val="baseline"/>
        </w:rPr>
        <w:t>丝路扬帆》提纲挈领点出从金砖国家领导人厦门会晤到外交部福建全球推介活动，福建更加自信地走向世界舞台，新时代新福建将书写新的辉煌，彰显主流媒体的舆论引领力。</w:t>
      </w:r>
    </w:p>
    <w:p>
      <w:pPr>
        <w:widowControl/>
        <w:spacing w:line="520" w:lineRule="exact"/>
        <w:ind w:firstLine="560" w:firstLineChars="200"/>
        <w:jc w:val="left"/>
        <w:rPr>
          <w:rFonts w:ascii="宋体" w:hAnsi="宋体" w:cs="宋体"/>
          <w:kern w:val="0"/>
          <w:sz w:val="28"/>
          <w:szCs w:val="28"/>
          <w:vertAlign w:val="baseline"/>
        </w:rPr>
      </w:pPr>
      <w:r>
        <w:rPr>
          <w:rFonts w:hint="eastAsia" w:ascii="宋体" w:hAnsi="宋体" w:cs="宋体"/>
          <w:kern w:val="0"/>
          <w:sz w:val="28"/>
          <w:szCs w:val="28"/>
          <w:vertAlign w:val="baseline"/>
        </w:rPr>
        <w:t>三、立体融合</w:t>
      </w:r>
      <w:r>
        <w:rPr>
          <w:rFonts w:ascii="宋体" w:hAnsi="宋体" w:cs="宋体"/>
          <w:kern w:val="0"/>
          <w:sz w:val="28"/>
          <w:szCs w:val="28"/>
          <w:vertAlign w:val="baseline"/>
        </w:rPr>
        <w:t xml:space="preserve"> </w:t>
      </w:r>
      <w:r>
        <w:rPr>
          <w:rFonts w:hint="eastAsia" w:ascii="宋体" w:hAnsi="宋体" w:cs="宋体"/>
          <w:kern w:val="0"/>
          <w:sz w:val="28"/>
          <w:szCs w:val="28"/>
          <w:vertAlign w:val="baseline"/>
        </w:rPr>
        <w:t>让传播“更有力量”</w:t>
      </w:r>
      <w:r>
        <w:rPr>
          <w:rFonts w:ascii="宋体" w:hAnsi="宋体" w:cs="宋体"/>
          <w:kern w:val="0"/>
          <w:sz w:val="28"/>
          <w:szCs w:val="28"/>
          <w:vertAlign w:val="baseline"/>
        </w:rPr>
        <w:t xml:space="preserve">  </w:t>
      </w:r>
    </w:p>
    <w:p>
      <w:pPr>
        <w:widowControl/>
        <w:spacing w:line="520" w:lineRule="exact"/>
        <w:ind w:firstLine="560" w:firstLineChars="200"/>
        <w:jc w:val="left"/>
        <w:rPr>
          <w:rFonts w:hint="eastAsia" w:ascii="宋体" w:hAnsi="宋体" w:cs="宋体"/>
          <w:kern w:val="0"/>
          <w:sz w:val="28"/>
          <w:szCs w:val="28"/>
          <w:vertAlign w:val="baseline"/>
          <w:lang w:val="en-US" w:eastAsia="zh-CN"/>
        </w:rPr>
      </w:pPr>
      <w:r>
        <w:rPr>
          <w:rFonts w:hint="eastAsia" w:ascii="宋体" w:hAnsi="宋体" w:cs="宋体"/>
          <w:kern w:val="0"/>
          <w:sz w:val="28"/>
          <w:szCs w:val="28"/>
          <w:vertAlign w:val="baseline"/>
        </w:rPr>
        <w:t>节目打通大小屏，融合电视媒体和新媒体报道手段，敏锐抓住两个舆论场的热点，产生广泛影响。根据新浪等网络大数据，本期节目视频及相关</w:t>
      </w:r>
      <w:r>
        <w:rPr>
          <w:rFonts w:hint="eastAsia" w:ascii="宋体" w:hAnsi="宋体" w:cs="宋体"/>
          <w:kern w:val="0"/>
          <w:sz w:val="28"/>
          <w:szCs w:val="28"/>
          <w:vertAlign w:val="baseline"/>
          <w:lang w:eastAsia="zh-CN"/>
        </w:rPr>
        <w:t>单条</w:t>
      </w:r>
      <w:r>
        <w:rPr>
          <w:rFonts w:hint="eastAsia" w:ascii="宋体" w:hAnsi="宋体" w:cs="宋体"/>
          <w:kern w:val="0"/>
          <w:sz w:val="28"/>
          <w:szCs w:val="28"/>
          <w:vertAlign w:val="baseline"/>
        </w:rPr>
        <w:t>新闻跻身福建</w:t>
      </w:r>
      <w:r>
        <w:rPr>
          <w:rFonts w:ascii="宋体" w:hAnsi="宋体" w:cs="宋体"/>
          <w:kern w:val="0"/>
          <w:sz w:val="28"/>
          <w:szCs w:val="28"/>
          <w:vertAlign w:val="baseline"/>
        </w:rPr>
        <w:t>48</w:t>
      </w:r>
      <w:r>
        <w:rPr>
          <w:rFonts w:hint="eastAsia" w:ascii="宋体" w:hAnsi="宋体" w:cs="宋体"/>
          <w:kern w:val="0"/>
          <w:sz w:val="28"/>
          <w:szCs w:val="28"/>
          <w:vertAlign w:val="baseline"/>
        </w:rPr>
        <w:t>小时热搜</w:t>
      </w:r>
      <w:r>
        <w:rPr>
          <w:rFonts w:hint="eastAsia" w:ascii="宋体" w:hAnsi="宋体" w:cs="宋体"/>
          <w:kern w:val="0"/>
          <w:sz w:val="28"/>
          <w:szCs w:val="28"/>
          <w:vertAlign w:val="baseline"/>
          <w:lang w:eastAsia="zh-CN"/>
        </w:rPr>
        <w:t>，</w:t>
      </w:r>
      <w:r>
        <w:rPr>
          <w:rFonts w:hint="eastAsia" w:ascii="宋体" w:hAnsi="宋体" w:cs="宋体"/>
          <w:kern w:val="0"/>
          <w:sz w:val="28"/>
          <w:szCs w:val="28"/>
          <w:vertAlign w:val="baseline"/>
          <w:lang w:val="en-US" w:eastAsia="zh-CN"/>
        </w:rPr>
        <w:t xml:space="preserve">形成传播长尾效应。 </w:t>
      </w:r>
    </w:p>
    <w:p>
      <w:pPr>
        <w:widowControl/>
        <w:spacing w:line="520" w:lineRule="exact"/>
        <w:ind w:firstLine="560" w:firstLineChars="200"/>
        <w:jc w:val="left"/>
        <w:rPr>
          <w:rFonts w:ascii="宋体"/>
          <w:kern w:val="0"/>
          <w:sz w:val="28"/>
          <w:szCs w:val="28"/>
          <w:vertAlign w:val="baseline"/>
        </w:rPr>
      </w:pPr>
      <w:r>
        <w:rPr>
          <w:rFonts w:hint="eastAsia" w:ascii="宋体" w:hAnsi="宋体" w:cs="宋体"/>
          <w:kern w:val="0"/>
          <w:sz w:val="28"/>
          <w:szCs w:val="28"/>
          <w:vertAlign w:val="baseline"/>
        </w:rPr>
        <w:t>整期节目，主题鲜明、层层递进、用</w:t>
      </w:r>
      <w:r>
        <w:rPr>
          <w:rFonts w:hint="eastAsia" w:ascii="宋体" w:hAnsi="宋体" w:cs="宋体"/>
          <w:kern w:val="0"/>
          <w:sz w:val="28"/>
          <w:szCs w:val="28"/>
          <w:vertAlign w:val="baseline"/>
          <w:lang w:eastAsia="zh-CN"/>
        </w:rPr>
        <w:t>生动</w:t>
      </w:r>
      <w:r>
        <w:rPr>
          <w:rFonts w:hint="eastAsia" w:ascii="宋体" w:hAnsi="宋体" w:cs="宋体"/>
          <w:kern w:val="0"/>
          <w:sz w:val="28"/>
          <w:szCs w:val="28"/>
          <w:vertAlign w:val="baseline"/>
        </w:rPr>
        <w:t>手段凸显重大宣传主题</w:t>
      </w:r>
      <w:r>
        <w:rPr>
          <w:rFonts w:hint="eastAsia" w:ascii="宋体" w:hAnsi="宋体" w:cs="宋体"/>
          <w:kern w:val="0"/>
          <w:sz w:val="28"/>
          <w:szCs w:val="28"/>
          <w:vertAlign w:val="baseline"/>
          <w:lang w:eastAsia="zh-CN"/>
        </w:rPr>
        <w:t>。</w:t>
      </w:r>
      <w:r>
        <w:rPr>
          <w:rFonts w:hint="eastAsia" w:ascii="宋体" w:hAnsi="宋体" w:cs="宋体"/>
          <w:kern w:val="0"/>
          <w:sz w:val="28"/>
          <w:szCs w:val="28"/>
          <w:vertAlign w:val="baseline"/>
        </w:rPr>
        <w:t>编排结构紧凑、手段丰富，各板块间衔接自然，实现时效性、可看性、深度性和宣传性的</w:t>
      </w:r>
      <w:r>
        <w:rPr>
          <w:rFonts w:hint="eastAsia" w:ascii="宋体" w:hAnsi="宋体" w:cs="宋体"/>
          <w:kern w:val="0"/>
          <w:sz w:val="28"/>
          <w:szCs w:val="28"/>
          <w:vertAlign w:val="baseline"/>
          <w:lang w:eastAsia="zh-CN"/>
        </w:rPr>
        <w:t>有效</w:t>
      </w:r>
      <w:r>
        <w:rPr>
          <w:rFonts w:hint="eastAsia" w:ascii="宋体" w:hAnsi="宋体" w:cs="宋体"/>
          <w:kern w:val="0"/>
          <w:sz w:val="28"/>
          <w:szCs w:val="28"/>
          <w:vertAlign w:val="baseline"/>
        </w:rPr>
        <w:t>结合。</w:t>
      </w:r>
      <w:bookmarkStart w:id="0" w:name="_GoBack"/>
      <w:bookmarkEnd w:id="0"/>
    </w:p>
    <w:p>
      <w:pPr>
        <w:spacing w:line="400" w:lineRule="exact"/>
        <w:rPr>
          <w:rFonts w:ascii="宋体"/>
          <w:sz w:val="28"/>
          <w:szCs w:val="28"/>
          <w:vertAlign w:val="baseline"/>
        </w:rPr>
      </w:pPr>
    </w:p>
    <w:p>
      <w:pPr>
        <w:spacing w:line="400" w:lineRule="exact"/>
        <w:rPr>
          <w:rFonts w:ascii="宋体"/>
          <w:sz w:val="28"/>
          <w:szCs w:val="28"/>
          <w:vertAlign w:val="baseli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2BE6"/>
    <w:rsid w:val="00004EFB"/>
    <w:rsid w:val="000153DD"/>
    <w:rsid w:val="0001635D"/>
    <w:rsid w:val="000208F7"/>
    <w:rsid w:val="00036A41"/>
    <w:rsid w:val="00050051"/>
    <w:rsid w:val="00054951"/>
    <w:rsid w:val="000828ED"/>
    <w:rsid w:val="00092B8B"/>
    <w:rsid w:val="000B4AF7"/>
    <w:rsid w:val="000C24D2"/>
    <w:rsid w:val="00103F0B"/>
    <w:rsid w:val="0011269A"/>
    <w:rsid w:val="001160D3"/>
    <w:rsid w:val="00116B5D"/>
    <w:rsid w:val="00141EBD"/>
    <w:rsid w:val="001442D6"/>
    <w:rsid w:val="00150BDB"/>
    <w:rsid w:val="00170B86"/>
    <w:rsid w:val="00170FC7"/>
    <w:rsid w:val="00173EA6"/>
    <w:rsid w:val="00185A28"/>
    <w:rsid w:val="001A3C77"/>
    <w:rsid w:val="001E193E"/>
    <w:rsid w:val="001F739C"/>
    <w:rsid w:val="0025600B"/>
    <w:rsid w:val="00261BDF"/>
    <w:rsid w:val="00262B52"/>
    <w:rsid w:val="00270F20"/>
    <w:rsid w:val="00274E98"/>
    <w:rsid w:val="00275029"/>
    <w:rsid w:val="0029526B"/>
    <w:rsid w:val="00297722"/>
    <w:rsid w:val="002B2ACA"/>
    <w:rsid w:val="002B5CE4"/>
    <w:rsid w:val="002E65E6"/>
    <w:rsid w:val="002E7458"/>
    <w:rsid w:val="002F60A9"/>
    <w:rsid w:val="00317D73"/>
    <w:rsid w:val="00327B39"/>
    <w:rsid w:val="003315EF"/>
    <w:rsid w:val="00372706"/>
    <w:rsid w:val="003749D0"/>
    <w:rsid w:val="00374DD5"/>
    <w:rsid w:val="00384B47"/>
    <w:rsid w:val="003A66C5"/>
    <w:rsid w:val="003A719F"/>
    <w:rsid w:val="003B332B"/>
    <w:rsid w:val="003B4A29"/>
    <w:rsid w:val="003C0AD2"/>
    <w:rsid w:val="003D02BF"/>
    <w:rsid w:val="003E7C71"/>
    <w:rsid w:val="00412CF2"/>
    <w:rsid w:val="0043787E"/>
    <w:rsid w:val="00471403"/>
    <w:rsid w:val="00472456"/>
    <w:rsid w:val="00484964"/>
    <w:rsid w:val="0049005A"/>
    <w:rsid w:val="0049414A"/>
    <w:rsid w:val="004A3D10"/>
    <w:rsid w:val="004D0231"/>
    <w:rsid w:val="004D64F8"/>
    <w:rsid w:val="004E100A"/>
    <w:rsid w:val="004F2407"/>
    <w:rsid w:val="00510649"/>
    <w:rsid w:val="005322C4"/>
    <w:rsid w:val="00541E93"/>
    <w:rsid w:val="00566964"/>
    <w:rsid w:val="00573F55"/>
    <w:rsid w:val="00593654"/>
    <w:rsid w:val="005A071D"/>
    <w:rsid w:val="005B3948"/>
    <w:rsid w:val="005C02BE"/>
    <w:rsid w:val="005D2C06"/>
    <w:rsid w:val="005E756F"/>
    <w:rsid w:val="006165A9"/>
    <w:rsid w:val="0062032A"/>
    <w:rsid w:val="00620443"/>
    <w:rsid w:val="0062493D"/>
    <w:rsid w:val="00626AC9"/>
    <w:rsid w:val="00631493"/>
    <w:rsid w:val="00633EEC"/>
    <w:rsid w:val="00646F98"/>
    <w:rsid w:val="00650A08"/>
    <w:rsid w:val="00656D60"/>
    <w:rsid w:val="006614A9"/>
    <w:rsid w:val="006728C0"/>
    <w:rsid w:val="006B2F95"/>
    <w:rsid w:val="006E67A9"/>
    <w:rsid w:val="006F051A"/>
    <w:rsid w:val="00704D9D"/>
    <w:rsid w:val="007067B7"/>
    <w:rsid w:val="00742FF4"/>
    <w:rsid w:val="0075052E"/>
    <w:rsid w:val="00796E2B"/>
    <w:rsid w:val="007A0945"/>
    <w:rsid w:val="007C5631"/>
    <w:rsid w:val="007C6CC9"/>
    <w:rsid w:val="007D286E"/>
    <w:rsid w:val="007D37E8"/>
    <w:rsid w:val="007D73F0"/>
    <w:rsid w:val="007F0290"/>
    <w:rsid w:val="00805A65"/>
    <w:rsid w:val="008127A6"/>
    <w:rsid w:val="00812BE6"/>
    <w:rsid w:val="008225D2"/>
    <w:rsid w:val="00824999"/>
    <w:rsid w:val="0082757B"/>
    <w:rsid w:val="00851DBC"/>
    <w:rsid w:val="008644FF"/>
    <w:rsid w:val="00895AAD"/>
    <w:rsid w:val="008A288E"/>
    <w:rsid w:val="008A46E9"/>
    <w:rsid w:val="008A6EC2"/>
    <w:rsid w:val="008A773A"/>
    <w:rsid w:val="008B5B27"/>
    <w:rsid w:val="008C38A0"/>
    <w:rsid w:val="008C5ECE"/>
    <w:rsid w:val="008D4158"/>
    <w:rsid w:val="008E71B8"/>
    <w:rsid w:val="00920BC1"/>
    <w:rsid w:val="0093561D"/>
    <w:rsid w:val="00935F54"/>
    <w:rsid w:val="00952CCE"/>
    <w:rsid w:val="009669D0"/>
    <w:rsid w:val="00967FF9"/>
    <w:rsid w:val="009734DA"/>
    <w:rsid w:val="00973A61"/>
    <w:rsid w:val="00973CB9"/>
    <w:rsid w:val="0099159B"/>
    <w:rsid w:val="009930EB"/>
    <w:rsid w:val="009A4E8E"/>
    <w:rsid w:val="009A7440"/>
    <w:rsid w:val="009C591F"/>
    <w:rsid w:val="009E1807"/>
    <w:rsid w:val="009E32FC"/>
    <w:rsid w:val="009E584D"/>
    <w:rsid w:val="009F0E67"/>
    <w:rsid w:val="00A0030B"/>
    <w:rsid w:val="00A024F9"/>
    <w:rsid w:val="00A03CE8"/>
    <w:rsid w:val="00A104B9"/>
    <w:rsid w:val="00A44C36"/>
    <w:rsid w:val="00A51015"/>
    <w:rsid w:val="00A65CF5"/>
    <w:rsid w:val="00A7278A"/>
    <w:rsid w:val="00AA77AC"/>
    <w:rsid w:val="00AD2DDF"/>
    <w:rsid w:val="00AD7EF6"/>
    <w:rsid w:val="00AE02A7"/>
    <w:rsid w:val="00B03173"/>
    <w:rsid w:val="00B22A03"/>
    <w:rsid w:val="00B41261"/>
    <w:rsid w:val="00B555DF"/>
    <w:rsid w:val="00B57EFF"/>
    <w:rsid w:val="00B82A0B"/>
    <w:rsid w:val="00BB0CF7"/>
    <w:rsid w:val="00BC171E"/>
    <w:rsid w:val="00BD3FF4"/>
    <w:rsid w:val="00BD619E"/>
    <w:rsid w:val="00BE79FF"/>
    <w:rsid w:val="00BF4E29"/>
    <w:rsid w:val="00C00290"/>
    <w:rsid w:val="00C165D6"/>
    <w:rsid w:val="00C215DE"/>
    <w:rsid w:val="00C32E30"/>
    <w:rsid w:val="00C5169E"/>
    <w:rsid w:val="00C555A8"/>
    <w:rsid w:val="00C73A55"/>
    <w:rsid w:val="00C84235"/>
    <w:rsid w:val="00C9648B"/>
    <w:rsid w:val="00C96F1D"/>
    <w:rsid w:val="00CA5B76"/>
    <w:rsid w:val="00CC1B7A"/>
    <w:rsid w:val="00CC76C8"/>
    <w:rsid w:val="00CE498B"/>
    <w:rsid w:val="00CE71CC"/>
    <w:rsid w:val="00CF7F8C"/>
    <w:rsid w:val="00D165C4"/>
    <w:rsid w:val="00D22ADD"/>
    <w:rsid w:val="00D34F9D"/>
    <w:rsid w:val="00D3551D"/>
    <w:rsid w:val="00D65B91"/>
    <w:rsid w:val="00D82763"/>
    <w:rsid w:val="00D82D15"/>
    <w:rsid w:val="00DA342A"/>
    <w:rsid w:val="00DB505E"/>
    <w:rsid w:val="00DC1C13"/>
    <w:rsid w:val="00DE0F19"/>
    <w:rsid w:val="00E148D4"/>
    <w:rsid w:val="00E441FF"/>
    <w:rsid w:val="00E80958"/>
    <w:rsid w:val="00E910FF"/>
    <w:rsid w:val="00EA33F4"/>
    <w:rsid w:val="00EA457D"/>
    <w:rsid w:val="00EC196D"/>
    <w:rsid w:val="00EC3757"/>
    <w:rsid w:val="00EE4A78"/>
    <w:rsid w:val="00EF0471"/>
    <w:rsid w:val="00F268BD"/>
    <w:rsid w:val="00F34772"/>
    <w:rsid w:val="00F46CE3"/>
    <w:rsid w:val="00F53992"/>
    <w:rsid w:val="00F62145"/>
    <w:rsid w:val="00F76DDC"/>
    <w:rsid w:val="00F82000"/>
    <w:rsid w:val="00F826D9"/>
    <w:rsid w:val="00F875AC"/>
    <w:rsid w:val="00FB33E2"/>
    <w:rsid w:val="00FB74CC"/>
    <w:rsid w:val="00FB7AA1"/>
    <w:rsid w:val="00FC39B5"/>
    <w:rsid w:val="00FE31AA"/>
    <w:rsid w:val="00FF32F3"/>
    <w:rsid w:val="022B5076"/>
    <w:rsid w:val="031851D8"/>
    <w:rsid w:val="04AA1C8D"/>
    <w:rsid w:val="04E0586A"/>
    <w:rsid w:val="052E2E47"/>
    <w:rsid w:val="07B614E4"/>
    <w:rsid w:val="0AB85319"/>
    <w:rsid w:val="0B4B6F24"/>
    <w:rsid w:val="0B590E72"/>
    <w:rsid w:val="0DE65499"/>
    <w:rsid w:val="103E34CF"/>
    <w:rsid w:val="18223DF5"/>
    <w:rsid w:val="18652701"/>
    <w:rsid w:val="1B2D0EAF"/>
    <w:rsid w:val="1B967B95"/>
    <w:rsid w:val="1BA925BE"/>
    <w:rsid w:val="1C15697A"/>
    <w:rsid w:val="1CC6274C"/>
    <w:rsid w:val="20D00EC6"/>
    <w:rsid w:val="231443B8"/>
    <w:rsid w:val="281F39CA"/>
    <w:rsid w:val="2A6978A7"/>
    <w:rsid w:val="2BC65D18"/>
    <w:rsid w:val="2D45786B"/>
    <w:rsid w:val="2F2F5D9F"/>
    <w:rsid w:val="3553740E"/>
    <w:rsid w:val="37207DDC"/>
    <w:rsid w:val="39A63845"/>
    <w:rsid w:val="3BC072C1"/>
    <w:rsid w:val="3C08095D"/>
    <w:rsid w:val="3FBE025D"/>
    <w:rsid w:val="42493B7D"/>
    <w:rsid w:val="45834EED"/>
    <w:rsid w:val="48C14749"/>
    <w:rsid w:val="4B656447"/>
    <w:rsid w:val="4BF3106B"/>
    <w:rsid w:val="4E5232F2"/>
    <w:rsid w:val="4FFF12E6"/>
    <w:rsid w:val="5019356B"/>
    <w:rsid w:val="5865385D"/>
    <w:rsid w:val="588339DB"/>
    <w:rsid w:val="5A0A48FE"/>
    <w:rsid w:val="5C4E3C9B"/>
    <w:rsid w:val="5D221F48"/>
    <w:rsid w:val="5DF15612"/>
    <w:rsid w:val="61506B7E"/>
    <w:rsid w:val="61E924F0"/>
    <w:rsid w:val="6370576C"/>
    <w:rsid w:val="66303ED2"/>
    <w:rsid w:val="6E322F47"/>
    <w:rsid w:val="71942596"/>
    <w:rsid w:val="77214834"/>
    <w:rsid w:val="77BB0759"/>
    <w:rsid w:val="77C53058"/>
    <w:rsid w:val="7F86326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qFormat/>
    <w:locked/>
    <w:uiPriority w:val="99"/>
    <w:rPr>
      <w:kern w:val="2"/>
      <w:sz w:val="18"/>
      <w:szCs w:val="18"/>
    </w:rPr>
  </w:style>
  <w:style w:type="character" w:customStyle="1" w:styleId="7">
    <w:name w:val="Footer Char"/>
    <w:basedOn w:val="5"/>
    <w:link w:val="2"/>
    <w:qFormat/>
    <w:locked/>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2</Pages>
  <Words>170</Words>
  <Characters>974</Characters>
  <Lines>0</Lines>
  <Paragraphs>0</Paragraphs>
  <TotalTime>11</TotalTime>
  <ScaleCrop>false</ScaleCrop>
  <LinksUpToDate>false</LinksUpToDate>
  <CharactersWithSpaces>0</CharactersWithSpaces>
  <Application>WPS Office_11.1.0.9341_F1E327BC-269C-435d-A152-05C5408002CA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2020-03-19T02:43:00Z</dcterms:created>
  <dc:creator>DELL</dc:creator>
  <cp:lastModifiedBy>隔壁小王</cp:lastModifiedBy>
  <cp:lastPrinted>2020-03-18T03:37:00Z</cp:lastPrinted>
  <dcterms:modified xsi:type="dcterms:W3CDTF">2020-04-07T02:06:52Z</dcterms:modified>
  <dc:title>独家报道融合创新  重大主题宣传的生动传播力</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2052-11.1.0.9341</vt:lpwstr>
  </property>
</Properties>
</file>